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val="0"/>
        <w:kinsoku/>
        <w:wordWrap/>
        <w:overflowPunct/>
        <w:topLinePunct w:val="0"/>
        <w:autoSpaceDE/>
        <w:autoSpaceDN/>
        <w:bidi w:val="0"/>
        <w:adjustRightInd w:val="0"/>
        <w:snapToGrid w:val="0"/>
        <w:spacing w:line="600" w:lineRule="exact"/>
        <w:ind w:right="0" w:rightChars="0"/>
        <w:jc w:val="both"/>
        <w:textAlignment w:val="auto"/>
        <w:rPr>
          <w:rFonts w:hint="eastAsia" w:eastAsia="仿宋_GB2312" w:cs="Times New Roman"/>
          <w:sz w:val="32"/>
          <w:szCs w:val="32"/>
          <w:lang w:val="en-US" w:eastAsia="zh-CN"/>
        </w:rPr>
      </w:pPr>
      <w:r>
        <w:rPr>
          <w:rFonts w:hint="eastAsia" w:eastAsia="仿宋_GB2312" w:cs="Times New Roman"/>
          <w:sz w:val="32"/>
          <w:szCs w:val="32"/>
          <w:lang w:val="en-US" w:eastAsia="zh-CN"/>
        </w:rPr>
        <w:t>附件</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9"/>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韶关市2023</w:t>
      </w:r>
      <w:r>
        <w:rPr>
          <w:rFonts w:hint="eastAsia" w:ascii="Times New Roman" w:hAnsi="Times New Roman" w:eastAsia="方正小标宋简体" w:cs="Times New Roman"/>
          <w:sz w:val="44"/>
          <w:szCs w:val="44"/>
          <w:lang w:eastAsia="zh-CN"/>
        </w:rPr>
        <w:t>年</w:t>
      </w:r>
      <w:r>
        <w:rPr>
          <w:rFonts w:hint="default" w:ascii="Times New Roman" w:hAnsi="Times New Roman" w:eastAsia="方正小标宋简体" w:cs="Times New Roman"/>
          <w:sz w:val="44"/>
          <w:szCs w:val="44"/>
        </w:rPr>
        <w:t>申请省级专项资金市级“二上”项目方案</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（征求意见稿）</w:t>
      </w:r>
    </w:p>
    <w:p>
      <w:pPr>
        <w:rPr>
          <w:rFonts w:hint="default" w:ascii="Times New Roman" w:hAnsi="Times New Roman" w:cs="Times New Roman"/>
        </w:rPr>
      </w:pPr>
    </w:p>
    <w:tbl>
      <w:tblPr>
        <w:tblStyle w:val="4"/>
        <w:tblW w:w="146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2"/>
        <w:gridCol w:w="1380"/>
        <w:gridCol w:w="1125"/>
        <w:gridCol w:w="2010"/>
        <w:gridCol w:w="6781"/>
        <w:gridCol w:w="1170"/>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b/>
                <w:i w:val="0"/>
                <w:color w:val="000000"/>
                <w:kern w:val="0"/>
                <w:sz w:val="21"/>
                <w:szCs w:val="21"/>
                <w:u w:val="none"/>
                <w:lang w:val="en-US" w:eastAsia="zh-CN" w:bidi="ar"/>
              </w:rPr>
              <w:t>序号</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b/>
                <w:i w:val="0"/>
                <w:color w:val="000000"/>
                <w:kern w:val="0"/>
                <w:sz w:val="21"/>
                <w:szCs w:val="21"/>
                <w:u w:val="none"/>
                <w:lang w:val="en-US" w:eastAsia="zh-CN" w:bidi="ar"/>
              </w:rPr>
            </w:pPr>
            <w:r>
              <w:rPr>
                <w:rFonts w:hint="eastAsia" w:ascii="仿宋_GB2312" w:hAnsi="仿宋_GB2312" w:eastAsia="仿宋_GB2312" w:cs="仿宋_GB2312"/>
                <w:b/>
                <w:i w:val="0"/>
                <w:color w:val="000000"/>
                <w:kern w:val="0"/>
                <w:sz w:val="21"/>
                <w:szCs w:val="21"/>
                <w:u w:val="none"/>
                <w:lang w:val="en-US" w:eastAsia="zh-CN" w:bidi="ar"/>
              </w:rPr>
              <w:t>资金使用</w:t>
            </w:r>
          </w:p>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b/>
                <w:i w:val="0"/>
                <w:color w:val="000000"/>
                <w:kern w:val="0"/>
                <w:sz w:val="21"/>
                <w:szCs w:val="21"/>
                <w:u w:val="none"/>
                <w:lang w:val="en-US" w:eastAsia="zh-CN" w:bidi="ar"/>
              </w:rPr>
              <w:t>单位</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b/>
                <w:i w:val="0"/>
                <w:color w:val="000000"/>
                <w:kern w:val="0"/>
                <w:sz w:val="21"/>
                <w:szCs w:val="21"/>
                <w:u w:val="none"/>
                <w:lang w:val="en-US" w:eastAsia="zh-CN" w:bidi="ar"/>
              </w:rPr>
            </w:pPr>
            <w:r>
              <w:rPr>
                <w:rFonts w:hint="eastAsia" w:ascii="仿宋_GB2312" w:hAnsi="仿宋_GB2312" w:eastAsia="仿宋_GB2312" w:cs="仿宋_GB2312"/>
                <w:b/>
                <w:i w:val="0"/>
                <w:color w:val="000000"/>
                <w:kern w:val="0"/>
                <w:sz w:val="21"/>
                <w:szCs w:val="21"/>
                <w:u w:val="none"/>
                <w:lang w:val="en-US" w:eastAsia="zh-CN" w:bidi="ar"/>
              </w:rPr>
              <w:t>所属</w:t>
            </w:r>
          </w:p>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b/>
                <w:i w:val="0"/>
                <w:color w:val="000000"/>
                <w:kern w:val="0"/>
                <w:sz w:val="21"/>
                <w:szCs w:val="21"/>
                <w:u w:val="none"/>
                <w:lang w:val="en-US" w:eastAsia="zh-CN" w:bidi="ar"/>
              </w:rPr>
              <w:t>区域</w:t>
            </w:r>
          </w:p>
        </w:tc>
        <w:tc>
          <w:tcPr>
            <w:tcW w:w="201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b/>
                <w:i w:val="0"/>
                <w:color w:val="000000"/>
                <w:kern w:val="0"/>
                <w:sz w:val="21"/>
                <w:szCs w:val="21"/>
                <w:u w:val="none"/>
                <w:lang w:val="en-US" w:eastAsia="zh-CN" w:bidi="ar"/>
              </w:rPr>
              <w:t>项目名称</w:t>
            </w:r>
          </w:p>
        </w:tc>
        <w:tc>
          <w:tcPr>
            <w:tcW w:w="6781"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b/>
                <w:i w:val="0"/>
                <w:color w:val="000000"/>
                <w:kern w:val="0"/>
                <w:sz w:val="21"/>
                <w:szCs w:val="21"/>
                <w:u w:val="none"/>
                <w:lang w:val="en-US" w:eastAsia="zh-CN" w:bidi="ar"/>
              </w:rPr>
              <w:t>项目内容及绩效</w:t>
            </w:r>
          </w:p>
        </w:tc>
        <w:tc>
          <w:tcPr>
            <w:tcW w:w="117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b/>
                <w:i w:val="0"/>
                <w:color w:val="000000"/>
                <w:kern w:val="0"/>
                <w:sz w:val="21"/>
                <w:szCs w:val="21"/>
                <w:u w:val="none"/>
                <w:lang w:val="en-US" w:eastAsia="zh-CN" w:bidi="ar"/>
              </w:rPr>
              <w:t>资金预算  （万元）</w:t>
            </w:r>
          </w:p>
        </w:tc>
        <w:tc>
          <w:tcPr>
            <w:tcW w:w="1559"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b/>
                <w:i w:val="0"/>
                <w:color w:val="000000"/>
                <w:kern w:val="0"/>
                <w:sz w:val="21"/>
                <w:szCs w:val="21"/>
                <w:u w:val="none"/>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2" w:hRule="atLeast"/>
        </w:trPr>
        <w:tc>
          <w:tcPr>
            <w:tcW w:w="11948" w:type="dxa"/>
            <w:gridSpan w:val="5"/>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eastAsia" w:ascii="仿宋_GB2312" w:hAnsi="仿宋_GB2312" w:eastAsia="仿宋_GB2312" w:cs="仿宋_GB2312"/>
                <w:b/>
                <w:i w:val="0"/>
                <w:color w:val="000000"/>
                <w:kern w:val="0"/>
                <w:sz w:val="21"/>
                <w:szCs w:val="21"/>
                <w:u w:val="none"/>
                <w:lang w:val="en-US" w:eastAsia="zh-CN" w:bidi="ar"/>
              </w:rPr>
            </w:pPr>
            <w:r>
              <w:rPr>
                <w:rFonts w:hint="eastAsia" w:ascii="仿宋_GB2312" w:hAnsi="仿宋_GB2312" w:eastAsia="仿宋_GB2312" w:cs="仿宋_GB2312"/>
                <w:b/>
                <w:i w:val="0"/>
                <w:color w:val="000000"/>
                <w:kern w:val="0"/>
                <w:sz w:val="21"/>
                <w:szCs w:val="21"/>
                <w:u w:val="none"/>
                <w:lang w:val="en-US" w:eastAsia="zh-CN" w:bidi="ar"/>
              </w:rPr>
              <w:t>合   计</w:t>
            </w:r>
          </w:p>
        </w:tc>
        <w:tc>
          <w:tcPr>
            <w:tcW w:w="117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b/>
                <w:i w:val="0"/>
                <w:color w:val="000000"/>
                <w:kern w:val="0"/>
                <w:sz w:val="21"/>
                <w:szCs w:val="21"/>
                <w:u w:val="none"/>
                <w:lang w:val="en-US" w:eastAsia="zh-CN" w:bidi="ar"/>
              </w:rPr>
            </w:pPr>
            <w:r>
              <w:rPr>
                <w:rFonts w:hint="eastAsia" w:ascii="仿宋_GB2312" w:hAnsi="仿宋_GB2312" w:eastAsia="仿宋_GB2312" w:cs="仿宋_GB2312"/>
                <w:b/>
                <w:i w:val="0"/>
                <w:color w:val="000000"/>
                <w:kern w:val="0"/>
                <w:sz w:val="21"/>
                <w:szCs w:val="21"/>
                <w:u w:val="none"/>
                <w:lang w:val="en-US" w:eastAsia="zh-CN" w:bidi="ar"/>
              </w:rPr>
              <w:t>10665</w:t>
            </w:r>
          </w:p>
        </w:tc>
        <w:tc>
          <w:tcPr>
            <w:tcW w:w="1559"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eastAsia" w:ascii="仿宋_GB2312" w:hAnsi="仿宋_GB2312" w:eastAsia="仿宋_GB2312" w:cs="仿宋_GB2312"/>
                <w:b/>
                <w:i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7" w:hRule="atLeast"/>
        </w:trPr>
        <w:tc>
          <w:tcPr>
            <w:tcW w:w="11948" w:type="dxa"/>
            <w:gridSpan w:val="5"/>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left"/>
              <w:textAlignment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b/>
                <w:i w:val="0"/>
                <w:color w:val="000000"/>
                <w:kern w:val="0"/>
                <w:sz w:val="21"/>
                <w:szCs w:val="21"/>
                <w:u w:val="none"/>
                <w:lang w:val="en-US" w:eastAsia="zh-CN" w:bidi="ar"/>
              </w:rPr>
              <w:t>一、水污染防治和省内外流域生态补偿</w:t>
            </w:r>
          </w:p>
        </w:tc>
        <w:tc>
          <w:tcPr>
            <w:tcW w:w="117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b/>
                <w:bCs/>
                <w:sz w:val="21"/>
                <w:szCs w:val="21"/>
                <w:vertAlign w:val="baseline"/>
                <w:lang w:val="en-US" w:eastAsia="zh-CN"/>
              </w:rPr>
              <w:t>4800</w:t>
            </w:r>
          </w:p>
        </w:tc>
        <w:tc>
          <w:tcPr>
            <w:tcW w:w="1559"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left"/>
              <w:textAlignment w:val="cente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4" w:hRule="atLeast"/>
        </w:trPr>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outlineLvl w:val="9"/>
              <w:rPr>
                <w:rFonts w:hint="default" w:ascii="仿宋_GB2312" w:hAnsi="仿宋_GB2312" w:eastAsia="仿宋_GB2312" w:cs="仿宋_GB2312"/>
                <w:b w:val="0"/>
                <w:bCs/>
                <w:sz w:val="21"/>
                <w:szCs w:val="21"/>
                <w:vertAlign w:val="baseline"/>
                <w:lang w:val="en-US" w:eastAsia="zh-CN"/>
              </w:rPr>
            </w:pPr>
            <w:r>
              <w:rPr>
                <w:rFonts w:hint="eastAsia" w:ascii="仿宋_GB2312" w:hAnsi="仿宋_GB2312" w:eastAsia="仿宋_GB2312" w:cs="仿宋_GB2312"/>
                <w:b w:val="0"/>
                <w:bCs/>
                <w:sz w:val="21"/>
                <w:szCs w:val="21"/>
                <w:vertAlign w:val="baseline"/>
                <w:lang w:val="en-US" w:eastAsia="zh-CN"/>
              </w:rPr>
              <w:t>1</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乐昌市坪石镇人民政府</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乐昌市</w:t>
            </w:r>
          </w:p>
        </w:tc>
        <w:tc>
          <w:tcPr>
            <w:tcW w:w="2010" w:type="dxa"/>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乐昌市坪石镇仁里村集中式饮用水源保护区“划、立、治”建设项目</w:t>
            </w:r>
          </w:p>
        </w:tc>
        <w:tc>
          <w:tcPr>
            <w:tcW w:w="6781" w:type="dxa"/>
            <w:vAlign w:val="center"/>
          </w:tcPr>
          <w:p>
            <w:pPr>
              <w:keepNext w:val="0"/>
              <w:keepLines w:val="0"/>
              <w:widowControl/>
              <w:suppressLineNumbers w:val="0"/>
              <w:jc w:val="left"/>
              <w:textAlignment w:val="center"/>
              <w:rPr>
                <w:rFonts w:hint="eastAsia" w:ascii="仿宋_GB2312" w:hAnsi="仿宋_GB2312" w:eastAsia="仿宋_GB2312" w:cs="仿宋_GB2312"/>
                <w:b/>
                <w:i w:val="0"/>
                <w:color w:val="000000"/>
                <w:kern w:val="0"/>
                <w:sz w:val="21"/>
                <w:szCs w:val="21"/>
                <w:u w:val="none"/>
                <w:lang w:val="en-US" w:eastAsia="zh-CN" w:bidi="ar"/>
              </w:rPr>
            </w:pPr>
            <w:r>
              <w:rPr>
                <w:rStyle w:val="6"/>
                <w:rFonts w:hint="eastAsia" w:ascii="仿宋_GB2312" w:hAnsi="仿宋_GB2312" w:eastAsia="仿宋_GB2312" w:cs="仿宋_GB2312"/>
                <w:sz w:val="21"/>
                <w:szCs w:val="21"/>
                <w:lang w:val="en-US" w:eastAsia="zh-CN" w:bidi="ar"/>
              </w:rPr>
              <w:t>项目内容：</w:t>
            </w:r>
            <w:r>
              <w:rPr>
                <w:rStyle w:val="7"/>
                <w:rFonts w:hint="eastAsia" w:ascii="仿宋_GB2312" w:hAnsi="仿宋_GB2312" w:eastAsia="仿宋_GB2312" w:cs="仿宋_GB2312"/>
                <w:sz w:val="21"/>
                <w:szCs w:val="21"/>
                <w:lang w:val="en-US" w:eastAsia="zh-CN" w:bidi="ar"/>
              </w:rPr>
              <w:t>划定饮用水源保护区，设置标识牌，建设隔离防护网，编制水源地应急预案。</w:t>
            </w:r>
            <w:r>
              <w:rPr>
                <w:rStyle w:val="7"/>
                <w:rFonts w:hint="eastAsia" w:ascii="仿宋_GB2312" w:hAnsi="仿宋_GB2312" w:eastAsia="仿宋_GB2312" w:cs="仿宋_GB2312"/>
                <w:sz w:val="21"/>
                <w:szCs w:val="21"/>
                <w:lang w:val="en-US" w:eastAsia="zh-CN" w:bidi="ar"/>
              </w:rPr>
              <w:br w:type="textWrapping"/>
            </w:r>
            <w:r>
              <w:rPr>
                <w:rStyle w:val="6"/>
                <w:rFonts w:hint="eastAsia" w:ascii="仿宋_GB2312" w:hAnsi="仿宋_GB2312" w:eastAsia="仿宋_GB2312" w:cs="仿宋_GB2312"/>
                <w:sz w:val="21"/>
                <w:szCs w:val="21"/>
                <w:lang w:val="en-US" w:eastAsia="zh-CN" w:bidi="ar"/>
              </w:rPr>
              <w:t>绩效目标：</w:t>
            </w:r>
            <w:r>
              <w:rPr>
                <w:rStyle w:val="7"/>
                <w:rFonts w:hint="eastAsia" w:ascii="仿宋_GB2312" w:hAnsi="仿宋_GB2312" w:eastAsia="仿宋_GB2312" w:cs="仿宋_GB2312"/>
                <w:sz w:val="21"/>
                <w:szCs w:val="21"/>
                <w:lang w:val="en-US" w:eastAsia="zh-CN" w:bidi="ar"/>
              </w:rPr>
              <w:t>完成水源地保护区划定，建设标识牌12块和隔离网1km等水源地规范化建设内容,确保坪石镇仁里村集中式饮用水源保护地水质稳定，从源头上解决村民供水及饮水水质安全问题，保障群众身体健康。</w:t>
            </w:r>
          </w:p>
        </w:tc>
        <w:tc>
          <w:tcPr>
            <w:tcW w:w="1170" w:type="dxa"/>
            <w:vAlign w:val="center"/>
          </w:tcPr>
          <w:p>
            <w:pPr>
              <w:keepNext w:val="0"/>
              <w:keepLines w:val="0"/>
              <w:widowControl/>
              <w:suppressLineNumbers w:val="0"/>
              <w:jc w:val="center"/>
              <w:textAlignment w:val="center"/>
              <w:rPr>
                <w:rFonts w:hint="eastAsia" w:ascii="仿宋_GB2312" w:hAnsi="仿宋_GB2312" w:eastAsia="仿宋_GB2312" w:cs="仿宋_GB2312"/>
                <w:b/>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60</w:t>
            </w:r>
          </w:p>
        </w:tc>
        <w:tc>
          <w:tcPr>
            <w:tcW w:w="1559"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left"/>
              <w:textAlignment w:val="center"/>
              <w:outlineLvl w:val="9"/>
              <w:rPr>
                <w:rFonts w:hint="eastAsia" w:ascii="仿宋_GB2312" w:hAnsi="仿宋_GB2312" w:eastAsia="仿宋_GB2312" w:cs="仿宋_GB2312"/>
                <w:b/>
                <w:i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4" w:hRule="atLeast"/>
        </w:trPr>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outlineLvl w:val="9"/>
              <w:rPr>
                <w:rFonts w:hint="default" w:ascii="仿宋_GB2312" w:hAnsi="仿宋_GB2312" w:eastAsia="仿宋_GB2312" w:cs="仿宋_GB2312"/>
                <w:b w:val="0"/>
                <w:bCs/>
                <w:sz w:val="21"/>
                <w:szCs w:val="21"/>
                <w:vertAlign w:val="baseline"/>
                <w:lang w:val="en-US" w:eastAsia="zh-CN"/>
              </w:rPr>
            </w:pPr>
            <w:r>
              <w:rPr>
                <w:rFonts w:hint="eastAsia" w:ascii="仿宋_GB2312" w:hAnsi="仿宋_GB2312" w:eastAsia="仿宋_GB2312" w:cs="仿宋_GB2312"/>
                <w:b w:val="0"/>
                <w:bCs/>
                <w:sz w:val="21"/>
                <w:szCs w:val="21"/>
                <w:vertAlign w:val="baseline"/>
                <w:lang w:val="en-US" w:eastAsia="zh-CN"/>
              </w:rPr>
              <w:t>2</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新丰县沙田镇人民政府</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新丰县</w:t>
            </w:r>
          </w:p>
        </w:tc>
        <w:tc>
          <w:tcPr>
            <w:tcW w:w="2010" w:type="dxa"/>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新丰县沙田镇天中村腊坑水环境综合治理项目</w:t>
            </w:r>
          </w:p>
        </w:tc>
        <w:tc>
          <w:tcPr>
            <w:tcW w:w="6781" w:type="dxa"/>
            <w:vAlign w:val="center"/>
          </w:tcPr>
          <w:p>
            <w:pPr>
              <w:keepNext w:val="0"/>
              <w:keepLines w:val="0"/>
              <w:widowControl/>
              <w:suppressLineNumbers w:val="0"/>
              <w:jc w:val="left"/>
              <w:textAlignment w:val="center"/>
              <w:rPr>
                <w:rFonts w:hint="eastAsia" w:ascii="仿宋_GB2312" w:hAnsi="仿宋_GB2312" w:eastAsia="仿宋_GB2312" w:cs="仿宋_GB2312"/>
                <w:b/>
                <w:i w:val="0"/>
                <w:color w:val="auto"/>
                <w:kern w:val="0"/>
                <w:sz w:val="21"/>
                <w:szCs w:val="21"/>
                <w:u w:val="none"/>
                <w:lang w:val="en-US" w:eastAsia="zh-CN" w:bidi="ar"/>
              </w:rPr>
            </w:pPr>
            <w:r>
              <w:rPr>
                <w:rStyle w:val="8"/>
                <w:rFonts w:hint="eastAsia" w:ascii="仿宋_GB2312" w:hAnsi="仿宋_GB2312" w:eastAsia="仿宋_GB2312" w:cs="仿宋_GB2312"/>
                <w:color w:val="auto"/>
                <w:sz w:val="21"/>
                <w:szCs w:val="21"/>
                <w:lang w:val="en-US" w:eastAsia="zh-CN" w:bidi="ar"/>
              </w:rPr>
              <w:t>项目内容：</w:t>
            </w:r>
            <w:r>
              <w:rPr>
                <w:rFonts w:hint="eastAsia" w:ascii="仿宋_GB2312" w:hAnsi="仿宋_GB2312" w:eastAsia="仿宋_GB2312" w:cs="仿宋_GB2312"/>
                <w:i w:val="0"/>
                <w:color w:val="auto"/>
                <w:kern w:val="0"/>
                <w:sz w:val="21"/>
                <w:szCs w:val="21"/>
                <w:u w:val="none"/>
                <w:lang w:val="en-US" w:eastAsia="zh-CN" w:bidi="ar"/>
              </w:rPr>
              <w:t>完成韶关市新丰县沙田镇天中村腊坑三个废弃稀土矿坑水环境治理，使得楠木江（又名：</w:t>
            </w:r>
            <w:bookmarkStart w:id="0" w:name="_GoBack"/>
            <w:bookmarkEnd w:id="0"/>
            <w:r>
              <w:rPr>
                <w:rFonts w:hint="eastAsia" w:ascii="仿宋_GB2312" w:hAnsi="仿宋_GB2312" w:eastAsia="仿宋_GB2312" w:cs="仿宋_GB2312"/>
                <w:i w:val="0"/>
                <w:color w:val="auto"/>
                <w:kern w:val="0"/>
                <w:sz w:val="21"/>
                <w:szCs w:val="21"/>
                <w:u w:val="none"/>
                <w:lang w:val="en-US" w:eastAsia="zh-CN" w:bidi="ar"/>
              </w:rPr>
              <w:t>玉溪水）韶关市与广州市河流交接断面水质达到检测标准，改善废弃稀土矿坑周边自然生态环境。</w:t>
            </w:r>
            <w:r>
              <w:rPr>
                <w:rFonts w:hint="eastAsia" w:ascii="仿宋_GB2312" w:hAnsi="仿宋_GB2312" w:eastAsia="仿宋_GB2312" w:cs="仿宋_GB2312"/>
                <w:i w:val="0"/>
                <w:color w:val="auto"/>
                <w:kern w:val="0"/>
                <w:sz w:val="21"/>
                <w:szCs w:val="21"/>
                <w:u w:val="none"/>
                <w:lang w:val="en-US" w:eastAsia="zh-CN" w:bidi="ar"/>
              </w:rPr>
              <w:br w:type="textWrapping"/>
            </w:r>
            <w:r>
              <w:rPr>
                <w:rStyle w:val="8"/>
                <w:rFonts w:hint="eastAsia" w:ascii="仿宋_GB2312" w:hAnsi="仿宋_GB2312" w:eastAsia="仿宋_GB2312" w:cs="仿宋_GB2312"/>
                <w:color w:val="auto"/>
                <w:sz w:val="21"/>
                <w:szCs w:val="21"/>
                <w:lang w:val="en-US" w:eastAsia="zh-CN" w:bidi="ar"/>
              </w:rPr>
              <w:t>绩效目标：</w:t>
            </w:r>
            <w:r>
              <w:rPr>
                <w:rFonts w:hint="eastAsia" w:ascii="仿宋_GB2312" w:hAnsi="仿宋_GB2312" w:eastAsia="仿宋_GB2312" w:cs="仿宋_GB2312"/>
                <w:i w:val="0"/>
                <w:color w:val="auto"/>
                <w:kern w:val="0"/>
                <w:sz w:val="21"/>
                <w:szCs w:val="21"/>
                <w:u w:val="none"/>
                <w:lang w:val="en-US" w:eastAsia="zh-CN" w:bidi="ar"/>
              </w:rPr>
              <w:t>保护楠木江沙田段河道水质达到地表水环境标准，改善天中村山体的自然生态环境，关键控制楠木江韶关与广州交接断面水质稳定达标。</w:t>
            </w:r>
          </w:p>
        </w:tc>
        <w:tc>
          <w:tcPr>
            <w:tcW w:w="1170" w:type="dxa"/>
            <w:vAlign w:val="center"/>
          </w:tcPr>
          <w:p>
            <w:pPr>
              <w:keepNext w:val="0"/>
              <w:keepLines w:val="0"/>
              <w:widowControl/>
              <w:suppressLineNumbers w:val="0"/>
              <w:jc w:val="center"/>
              <w:textAlignment w:val="center"/>
              <w:rPr>
                <w:rFonts w:hint="eastAsia" w:ascii="仿宋_GB2312" w:hAnsi="仿宋_GB2312" w:eastAsia="仿宋_GB2312" w:cs="仿宋_GB2312"/>
                <w:b/>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800</w:t>
            </w:r>
          </w:p>
        </w:tc>
        <w:tc>
          <w:tcPr>
            <w:tcW w:w="1559"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left"/>
              <w:textAlignment w:val="center"/>
              <w:outlineLvl w:val="9"/>
              <w:rPr>
                <w:rFonts w:hint="eastAsia" w:ascii="仿宋_GB2312" w:hAnsi="仿宋_GB2312" w:eastAsia="仿宋_GB2312" w:cs="仿宋_GB2312"/>
                <w:b/>
                <w:i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4" w:hRule="atLeast"/>
        </w:trPr>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outlineLvl w:val="9"/>
              <w:rPr>
                <w:rFonts w:hint="default" w:ascii="仿宋_GB2312" w:hAnsi="仿宋_GB2312" w:eastAsia="仿宋_GB2312" w:cs="仿宋_GB2312"/>
                <w:b w:val="0"/>
                <w:bCs/>
                <w:sz w:val="21"/>
                <w:szCs w:val="21"/>
                <w:vertAlign w:val="baseline"/>
                <w:lang w:val="en-US" w:eastAsia="zh-CN"/>
              </w:rPr>
            </w:pPr>
            <w:r>
              <w:rPr>
                <w:rFonts w:hint="eastAsia" w:ascii="仿宋_GB2312" w:hAnsi="仿宋_GB2312" w:eastAsia="仿宋_GB2312" w:cs="仿宋_GB2312"/>
                <w:b w:val="0"/>
                <w:bCs/>
                <w:sz w:val="21"/>
                <w:szCs w:val="21"/>
                <w:vertAlign w:val="baseline"/>
                <w:lang w:val="en-US" w:eastAsia="zh-CN"/>
              </w:rPr>
              <w:t>3</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南雄市江头镇人民政府</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南雄市</w:t>
            </w:r>
          </w:p>
        </w:tc>
        <w:tc>
          <w:tcPr>
            <w:tcW w:w="2010" w:type="dxa"/>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南雄市江头镇江头水污水管网建设工程</w:t>
            </w:r>
          </w:p>
        </w:tc>
        <w:tc>
          <w:tcPr>
            <w:tcW w:w="6781" w:type="dxa"/>
            <w:vAlign w:val="center"/>
          </w:tcPr>
          <w:p>
            <w:pPr>
              <w:keepNext w:val="0"/>
              <w:keepLines w:val="0"/>
              <w:widowControl/>
              <w:suppressLineNumbers w:val="0"/>
              <w:jc w:val="left"/>
              <w:textAlignment w:val="center"/>
              <w:rPr>
                <w:rFonts w:hint="eastAsia" w:ascii="仿宋_GB2312" w:hAnsi="仿宋_GB2312" w:eastAsia="仿宋_GB2312" w:cs="仿宋_GB2312"/>
                <w:b/>
                <w:i w:val="0"/>
                <w:color w:val="000000"/>
                <w:kern w:val="0"/>
                <w:sz w:val="21"/>
                <w:szCs w:val="21"/>
                <w:u w:val="none"/>
                <w:lang w:val="en-US" w:eastAsia="zh-CN" w:bidi="ar"/>
              </w:rPr>
            </w:pPr>
            <w:r>
              <w:rPr>
                <w:rStyle w:val="6"/>
                <w:rFonts w:hint="eastAsia" w:ascii="仿宋_GB2312" w:hAnsi="仿宋_GB2312" w:eastAsia="仿宋_GB2312" w:cs="仿宋_GB2312"/>
                <w:sz w:val="21"/>
                <w:szCs w:val="21"/>
                <w:lang w:val="en-US" w:eastAsia="zh-CN" w:bidi="ar"/>
              </w:rPr>
              <w:t>项目内容：</w:t>
            </w:r>
            <w:r>
              <w:rPr>
                <w:rStyle w:val="7"/>
                <w:rFonts w:hint="eastAsia" w:ascii="仿宋_GB2312" w:hAnsi="仿宋_GB2312" w:eastAsia="仿宋_GB2312" w:cs="仿宋_GB2312"/>
                <w:sz w:val="21"/>
                <w:szCs w:val="21"/>
                <w:lang w:val="en-US" w:eastAsia="zh-CN" w:bidi="ar"/>
              </w:rPr>
              <w:t xml:space="preserve">通过南雄市江头镇江头水污水管网建设工程项目的建设，用1年左右的时间 有效解决镇区生活污水等环境问题，建设及完善南雄市江头镇的环境基础设施，使乡镇环境明显改善、周边地表水水质得到提升、人民生活水平与生活质量不断提高。 </w:t>
            </w:r>
            <w:r>
              <w:rPr>
                <w:rStyle w:val="7"/>
                <w:rFonts w:hint="eastAsia" w:ascii="仿宋_GB2312" w:hAnsi="仿宋_GB2312" w:eastAsia="仿宋_GB2312" w:cs="仿宋_GB2312"/>
                <w:sz w:val="21"/>
                <w:szCs w:val="21"/>
                <w:lang w:val="en-US" w:eastAsia="zh-CN" w:bidi="ar"/>
              </w:rPr>
              <w:br w:type="textWrapping"/>
            </w:r>
            <w:r>
              <w:rPr>
                <w:rStyle w:val="6"/>
                <w:rFonts w:hint="eastAsia" w:ascii="仿宋_GB2312" w:hAnsi="仿宋_GB2312" w:eastAsia="仿宋_GB2312" w:cs="仿宋_GB2312"/>
                <w:sz w:val="21"/>
                <w:szCs w:val="21"/>
                <w:lang w:val="en-US" w:eastAsia="zh-CN" w:bidi="ar"/>
              </w:rPr>
              <w:t>绩效目标：</w:t>
            </w:r>
            <w:r>
              <w:rPr>
                <w:rStyle w:val="7"/>
                <w:rFonts w:hint="eastAsia" w:ascii="仿宋_GB2312" w:hAnsi="仿宋_GB2312" w:eastAsia="仿宋_GB2312" w:cs="仿宋_GB2312"/>
                <w:sz w:val="21"/>
                <w:szCs w:val="21"/>
                <w:lang w:val="en-US" w:eastAsia="zh-CN" w:bidi="ar"/>
              </w:rPr>
              <w:t>建设镇区污水管网共计8300米、检查井60座、道路破除修复1项。</w:t>
            </w:r>
          </w:p>
        </w:tc>
        <w:tc>
          <w:tcPr>
            <w:tcW w:w="1170" w:type="dxa"/>
            <w:vAlign w:val="center"/>
          </w:tcPr>
          <w:p>
            <w:pPr>
              <w:keepNext w:val="0"/>
              <w:keepLines w:val="0"/>
              <w:widowControl/>
              <w:suppressLineNumbers w:val="0"/>
              <w:jc w:val="center"/>
              <w:textAlignment w:val="center"/>
              <w:rPr>
                <w:rFonts w:hint="eastAsia" w:ascii="仿宋_GB2312" w:hAnsi="仿宋_GB2312" w:eastAsia="仿宋_GB2312" w:cs="仿宋_GB2312"/>
                <w:b/>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600</w:t>
            </w:r>
          </w:p>
        </w:tc>
        <w:tc>
          <w:tcPr>
            <w:tcW w:w="1559"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left"/>
              <w:textAlignment w:val="center"/>
              <w:outlineLvl w:val="9"/>
              <w:rPr>
                <w:rFonts w:hint="eastAsia" w:ascii="仿宋_GB2312" w:hAnsi="仿宋_GB2312" w:eastAsia="仿宋_GB2312" w:cs="仿宋_GB2312"/>
                <w:b/>
                <w:i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4" w:hRule="atLeast"/>
        </w:trPr>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outlineLvl w:val="9"/>
              <w:rPr>
                <w:rFonts w:hint="default" w:ascii="仿宋_GB2312" w:hAnsi="仿宋_GB2312" w:eastAsia="仿宋_GB2312" w:cs="仿宋_GB2312"/>
                <w:b w:val="0"/>
                <w:bCs/>
                <w:sz w:val="21"/>
                <w:szCs w:val="21"/>
                <w:vertAlign w:val="baseline"/>
                <w:lang w:val="en-US" w:eastAsia="zh-CN"/>
              </w:rPr>
            </w:pPr>
            <w:r>
              <w:rPr>
                <w:rFonts w:hint="eastAsia" w:ascii="仿宋_GB2312" w:hAnsi="仿宋_GB2312" w:eastAsia="仿宋_GB2312" w:cs="仿宋_GB2312"/>
                <w:b w:val="0"/>
                <w:bCs/>
                <w:sz w:val="21"/>
                <w:szCs w:val="21"/>
                <w:vertAlign w:val="baseline"/>
                <w:lang w:val="en-US" w:eastAsia="zh-CN"/>
              </w:rPr>
              <w:t>4</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南雄市住房和城乡建设局</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南雄市</w:t>
            </w:r>
          </w:p>
        </w:tc>
        <w:tc>
          <w:tcPr>
            <w:tcW w:w="2010" w:type="dxa"/>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南雄市城乡污水处理和管网建设工程（二期）项目</w:t>
            </w:r>
          </w:p>
        </w:tc>
        <w:tc>
          <w:tcPr>
            <w:tcW w:w="6781" w:type="dxa"/>
            <w:vAlign w:val="center"/>
          </w:tcPr>
          <w:p>
            <w:pPr>
              <w:keepNext w:val="0"/>
              <w:keepLines w:val="0"/>
              <w:widowControl/>
              <w:suppressLineNumbers w:val="0"/>
              <w:jc w:val="left"/>
              <w:textAlignment w:val="center"/>
              <w:rPr>
                <w:rFonts w:hint="eastAsia" w:ascii="仿宋_GB2312" w:hAnsi="仿宋_GB2312" w:eastAsia="仿宋_GB2312" w:cs="仿宋_GB2312"/>
                <w:b/>
                <w:i w:val="0"/>
                <w:color w:val="000000"/>
                <w:kern w:val="0"/>
                <w:sz w:val="21"/>
                <w:szCs w:val="21"/>
                <w:u w:val="none"/>
                <w:lang w:val="en-US" w:eastAsia="zh-CN" w:bidi="ar"/>
              </w:rPr>
            </w:pPr>
            <w:r>
              <w:rPr>
                <w:rStyle w:val="6"/>
                <w:rFonts w:hint="eastAsia" w:ascii="仿宋_GB2312" w:hAnsi="仿宋_GB2312" w:eastAsia="仿宋_GB2312" w:cs="仿宋_GB2312"/>
                <w:sz w:val="21"/>
                <w:szCs w:val="21"/>
                <w:lang w:val="en-US" w:eastAsia="zh-CN" w:bidi="ar"/>
              </w:rPr>
              <w:t>项目内容：</w:t>
            </w:r>
            <w:r>
              <w:rPr>
                <w:rStyle w:val="7"/>
                <w:rFonts w:hint="eastAsia" w:ascii="仿宋_GB2312" w:hAnsi="仿宋_GB2312" w:eastAsia="仿宋_GB2312" w:cs="仿宋_GB2312"/>
                <w:sz w:val="21"/>
                <w:szCs w:val="21"/>
                <w:lang w:val="en-US" w:eastAsia="zh-CN" w:bidi="ar"/>
              </w:rPr>
              <w:t>实施乡镇污水管网建设，补齐乡镇生活污水处理设施短板，新建污水管网约13km，管径为DN50-DN400。</w:t>
            </w:r>
            <w:r>
              <w:rPr>
                <w:rStyle w:val="7"/>
                <w:rFonts w:hint="eastAsia" w:ascii="仿宋_GB2312" w:hAnsi="仿宋_GB2312" w:eastAsia="仿宋_GB2312" w:cs="仿宋_GB2312"/>
                <w:sz w:val="21"/>
                <w:szCs w:val="21"/>
                <w:lang w:val="en-US" w:eastAsia="zh-CN" w:bidi="ar"/>
              </w:rPr>
              <w:br w:type="textWrapping"/>
            </w:r>
            <w:r>
              <w:rPr>
                <w:rStyle w:val="6"/>
                <w:rFonts w:hint="eastAsia" w:ascii="仿宋_GB2312" w:hAnsi="仿宋_GB2312" w:eastAsia="仿宋_GB2312" w:cs="仿宋_GB2312"/>
                <w:sz w:val="21"/>
                <w:szCs w:val="21"/>
                <w:lang w:val="en-US" w:eastAsia="zh-CN" w:bidi="ar"/>
              </w:rPr>
              <w:t>绩效目标：</w:t>
            </w:r>
            <w:r>
              <w:rPr>
                <w:rStyle w:val="7"/>
                <w:rFonts w:hint="eastAsia" w:ascii="仿宋_GB2312" w:hAnsi="仿宋_GB2312" w:eastAsia="仿宋_GB2312" w:cs="仿宋_GB2312"/>
                <w:sz w:val="21"/>
                <w:szCs w:val="21"/>
                <w:lang w:val="en-US" w:eastAsia="zh-CN" w:bidi="ar"/>
              </w:rPr>
              <w:t>完善污水处理管网及配套设施，新建污水管网约13km，提高污水收集处理效能。</w:t>
            </w:r>
          </w:p>
        </w:tc>
        <w:tc>
          <w:tcPr>
            <w:tcW w:w="1170" w:type="dxa"/>
            <w:vAlign w:val="center"/>
          </w:tcPr>
          <w:p>
            <w:pPr>
              <w:keepNext w:val="0"/>
              <w:keepLines w:val="0"/>
              <w:widowControl/>
              <w:suppressLineNumbers w:val="0"/>
              <w:jc w:val="center"/>
              <w:textAlignment w:val="center"/>
              <w:rPr>
                <w:rFonts w:hint="eastAsia" w:ascii="仿宋_GB2312" w:hAnsi="仿宋_GB2312" w:eastAsia="仿宋_GB2312" w:cs="仿宋_GB2312"/>
                <w:b/>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1200</w:t>
            </w:r>
          </w:p>
        </w:tc>
        <w:tc>
          <w:tcPr>
            <w:tcW w:w="1559"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left"/>
              <w:textAlignment w:val="center"/>
              <w:outlineLvl w:val="9"/>
              <w:rPr>
                <w:rFonts w:hint="eastAsia" w:ascii="仿宋_GB2312" w:hAnsi="仿宋_GB2312" w:eastAsia="仿宋_GB2312" w:cs="仿宋_GB2312"/>
                <w:b/>
                <w:i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4" w:hRule="atLeast"/>
        </w:trPr>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outlineLvl w:val="9"/>
              <w:rPr>
                <w:rFonts w:hint="default" w:ascii="仿宋_GB2312" w:hAnsi="仿宋_GB2312" w:eastAsia="仿宋_GB2312" w:cs="仿宋_GB2312"/>
                <w:b w:val="0"/>
                <w:bCs/>
                <w:sz w:val="21"/>
                <w:szCs w:val="21"/>
                <w:vertAlign w:val="baseline"/>
                <w:lang w:val="en-US" w:eastAsia="zh-CN"/>
              </w:rPr>
            </w:pPr>
            <w:r>
              <w:rPr>
                <w:rFonts w:hint="eastAsia" w:ascii="仿宋_GB2312" w:hAnsi="仿宋_GB2312" w:eastAsia="仿宋_GB2312" w:cs="仿宋_GB2312"/>
                <w:b w:val="0"/>
                <w:bCs/>
                <w:sz w:val="21"/>
                <w:szCs w:val="21"/>
                <w:vertAlign w:val="baseline"/>
                <w:lang w:val="en-US" w:eastAsia="zh-CN"/>
              </w:rPr>
              <w:t>5</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韶关市生态环境局</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市本级</w:t>
            </w:r>
          </w:p>
        </w:tc>
        <w:tc>
          <w:tcPr>
            <w:tcW w:w="2010" w:type="dxa"/>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br w:type="textWrapping"/>
            </w:r>
            <w:r>
              <w:rPr>
                <w:rFonts w:hint="eastAsia" w:ascii="仿宋_GB2312" w:hAnsi="仿宋_GB2312" w:eastAsia="仿宋_GB2312" w:cs="仿宋_GB2312"/>
                <w:i w:val="0"/>
                <w:color w:val="000000"/>
                <w:kern w:val="0"/>
                <w:sz w:val="21"/>
                <w:szCs w:val="21"/>
                <w:u w:val="none"/>
                <w:lang w:val="en-US" w:eastAsia="zh-CN" w:bidi="ar"/>
              </w:rPr>
              <w:t>韶关市水污染防治管理能力建设—水华监测预警及应急处置项目</w:t>
            </w:r>
          </w:p>
        </w:tc>
        <w:tc>
          <w:tcPr>
            <w:tcW w:w="6781" w:type="dxa"/>
            <w:vAlign w:val="center"/>
          </w:tcPr>
          <w:p>
            <w:pPr>
              <w:keepNext w:val="0"/>
              <w:keepLines w:val="0"/>
              <w:widowControl/>
              <w:suppressLineNumbers w:val="0"/>
              <w:jc w:val="left"/>
              <w:textAlignment w:val="center"/>
              <w:rPr>
                <w:rFonts w:hint="eastAsia" w:ascii="仿宋_GB2312" w:hAnsi="仿宋_GB2312" w:eastAsia="仿宋_GB2312" w:cs="仿宋_GB2312"/>
                <w:b/>
                <w:i w:val="0"/>
                <w:color w:val="000000"/>
                <w:kern w:val="0"/>
                <w:sz w:val="21"/>
                <w:szCs w:val="21"/>
                <w:u w:val="none"/>
                <w:lang w:val="en-US" w:eastAsia="zh-CN" w:bidi="ar"/>
              </w:rPr>
            </w:pPr>
            <w:r>
              <w:rPr>
                <w:rStyle w:val="6"/>
                <w:rFonts w:hint="eastAsia" w:ascii="仿宋_GB2312" w:hAnsi="仿宋_GB2312" w:eastAsia="仿宋_GB2312" w:cs="仿宋_GB2312"/>
                <w:sz w:val="21"/>
                <w:szCs w:val="21"/>
                <w:lang w:val="en-US" w:eastAsia="zh-CN" w:bidi="ar"/>
              </w:rPr>
              <w:t>项目内容：</w:t>
            </w:r>
            <w:r>
              <w:rPr>
                <w:rStyle w:val="7"/>
                <w:rFonts w:hint="eastAsia" w:ascii="仿宋_GB2312" w:hAnsi="仿宋_GB2312" w:eastAsia="仿宋_GB2312" w:cs="仿宋_GB2312"/>
                <w:sz w:val="21"/>
                <w:szCs w:val="21"/>
                <w:lang w:val="en-US" w:eastAsia="zh-CN" w:bidi="ar"/>
              </w:rPr>
              <w:t>韶关市水污染防治管理能力建设—水华监测预警及应急处置项目主要包括以下三方面内容：1.水华监测预警：开展重点河段水华历史数据分析并建模，在北江流域水华风险较高的区域和时段，通过水质、水生态指标的监测，结合数学模型，及时预测和评价水华发生的风险及程度；采用遥感监测技术对水华发生的形势进行研判。2.水华应急处置能力建设：租赁加压控藻船1艘，及时打捞北江流域范围内出现的水华，降低水华进一步扩大风险。3.锦江河等流域水华生态治理：采用环境友好型微生物菌剂+滤食性鱼类组合方法开展锦江水库及周边水华生态治理。</w:t>
            </w:r>
            <w:r>
              <w:rPr>
                <w:rStyle w:val="7"/>
                <w:rFonts w:hint="eastAsia" w:ascii="仿宋_GB2312" w:hAnsi="仿宋_GB2312" w:eastAsia="仿宋_GB2312" w:cs="仿宋_GB2312"/>
                <w:sz w:val="21"/>
                <w:szCs w:val="21"/>
                <w:lang w:val="en-US" w:eastAsia="zh-CN" w:bidi="ar"/>
              </w:rPr>
              <w:br w:type="textWrapping"/>
            </w:r>
            <w:r>
              <w:rPr>
                <w:rStyle w:val="6"/>
                <w:rFonts w:hint="eastAsia" w:ascii="仿宋_GB2312" w:hAnsi="仿宋_GB2312" w:eastAsia="仿宋_GB2312" w:cs="仿宋_GB2312"/>
                <w:sz w:val="21"/>
                <w:szCs w:val="21"/>
                <w:lang w:val="en-US" w:eastAsia="zh-CN" w:bidi="ar"/>
              </w:rPr>
              <w:t>绩效目标：</w:t>
            </w:r>
            <w:r>
              <w:rPr>
                <w:rStyle w:val="7"/>
                <w:rFonts w:hint="eastAsia" w:ascii="仿宋_GB2312" w:hAnsi="仿宋_GB2312" w:eastAsia="仿宋_GB2312" w:cs="仿宋_GB2312"/>
                <w:sz w:val="21"/>
                <w:szCs w:val="21"/>
                <w:lang w:val="en-US" w:eastAsia="zh-CN" w:bidi="ar"/>
              </w:rPr>
              <w:t>通过开展北江流域水华监测预警及应急处置能力建设项目，掌握水华发生规律和存在问题，加强水华监测预警能力，精确水华形势研判；加强水华应急处置能力，提高应急打捞能力及水华生态防控能力，有效降低北江流域水华的发生和产生的影响。</w:t>
            </w:r>
          </w:p>
        </w:tc>
        <w:tc>
          <w:tcPr>
            <w:tcW w:w="1170" w:type="dxa"/>
            <w:vAlign w:val="center"/>
          </w:tcPr>
          <w:p>
            <w:pPr>
              <w:keepNext w:val="0"/>
              <w:keepLines w:val="0"/>
              <w:widowControl/>
              <w:suppressLineNumbers w:val="0"/>
              <w:jc w:val="center"/>
              <w:textAlignment w:val="center"/>
              <w:rPr>
                <w:rFonts w:hint="eastAsia" w:ascii="仿宋_GB2312" w:hAnsi="仿宋_GB2312" w:eastAsia="仿宋_GB2312" w:cs="仿宋_GB2312"/>
                <w:b/>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200</w:t>
            </w:r>
          </w:p>
        </w:tc>
        <w:tc>
          <w:tcPr>
            <w:tcW w:w="1559"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left"/>
              <w:textAlignment w:val="center"/>
              <w:outlineLvl w:val="9"/>
              <w:rPr>
                <w:rFonts w:hint="eastAsia" w:ascii="仿宋_GB2312" w:hAnsi="仿宋_GB2312" w:eastAsia="仿宋_GB2312" w:cs="仿宋_GB2312"/>
                <w:b/>
                <w:i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4" w:hRule="atLeast"/>
        </w:trPr>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outlineLvl w:val="9"/>
              <w:rPr>
                <w:rFonts w:hint="default" w:ascii="仿宋_GB2312" w:hAnsi="仿宋_GB2312" w:eastAsia="仿宋_GB2312" w:cs="仿宋_GB2312"/>
                <w:b w:val="0"/>
                <w:bCs/>
                <w:sz w:val="21"/>
                <w:szCs w:val="21"/>
                <w:vertAlign w:val="baseline"/>
                <w:lang w:val="en-US" w:eastAsia="zh-CN"/>
              </w:rPr>
            </w:pPr>
            <w:r>
              <w:rPr>
                <w:rFonts w:hint="eastAsia" w:ascii="仿宋_GB2312" w:hAnsi="仿宋_GB2312" w:eastAsia="仿宋_GB2312" w:cs="仿宋_GB2312"/>
                <w:b w:val="0"/>
                <w:bCs/>
                <w:sz w:val="21"/>
                <w:szCs w:val="21"/>
                <w:vertAlign w:val="baseline"/>
                <w:lang w:val="en-US" w:eastAsia="zh-CN"/>
              </w:rPr>
              <w:t>6</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韶关市生态环境局</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市本级</w:t>
            </w:r>
          </w:p>
        </w:tc>
        <w:tc>
          <w:tcPr>
            <w:tcW w:w="2010" w:type="dxa"/>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br w:type="textWrapping"/>
            </w:r>
            <w:r>
              <w:rPr>
                <w:rFonts w:hint="eastAsia" w:ascii="仿宋_GB2312" w:hAnsi="仿宋_GB2312" w:eastAsia="仿宋_GB2312" w:cs="仿宋_GB2312"/>
                <w:i w:val="0"/>
                <w:color w:val="000000"/>
                <w:kern w:val="0"/>
                <w:sz w:val="21"/>
                <w:szCs w:val="21"/>
                <w:u w:val="none"/>
                <w:lang w:val="en-US" w:eastAsia="zh-CN" w:bidi="ar"/>
              </w:rPr>
              <w:t>韶关市流域面积100平方公里以下重点水体排污口排查整治</w:t>
            </w:r>
          </w:p>
        </w:tc>
        <w:tc>
          <w:tcPr>
            <w:tcW w:w="6781" w:type="dxa"/>
            <w:vAlign w:val="center"/>
          </w:tcPr>
          <w:p>
            <w:pPr>
              <w:keepNext w:val="0"/>
              <w:keepLines w:val="0"/>
              <w:widowControl/>
              <w:suppressLineNumbers w:val="0"/>
              <w:jc w:val="left"/>
              <w:textAlignment w:val="center"/>
              <w:rPr>
                <w:rFonts w:hint="eastAsia" w:ascii="仿宋_GB2312" w:hAnsi="仿宋_GB2312" w:eastAsia="仿宋_GB2312" w:cs="仿宋_GB2312"/>
                <w:b/>
                <w:i w:val="0"/>
                <w:color w:val="000000"/>
                <w:kern w:val="0"/>
                <w:sz w:val="21"/>
                <w:szCs w:val="21"/>
                <w:u w:val="none"/>
                <w:lang w:val="en-US" w:eastAsia="zh-CN" w:bidi="ar"/>
              </w:rPr>
            </w:pPr>
            <w:r>
              <w:rPr>
                <w:rStyle w:val="6"/>
                <w:rFonts w:hint="eastAsia" w:ascii="仿宋_GB2312" w:hAnsi="仿宋_GB2312" w:eastAsia="仿宋_GB2312" w:cs="仿宋_GB2312"/>
                <w:sz w:val="21"/>
                <w:szCs w:val="21"/>
                <w:lang w:val="en-US" w:eastAsia="zh-CN" w:bidi="ar"/>
              </w:rPr>
              <w:t>项目内容：</w:t>
            </w:r>
            <w:r>
              <w:rPr>
                <w:rStyle w:val="7"/>
                <w:rFonts w:hint="eastAsia" w:ascii="仿宋_GB2312" w:hAnsi="仿宋_GB2312" w:eastAsia="仿宋_GB2312" w:cs="仿宋_GB2312"/>
                <w:sz w:val="21"/>
                <w:szCs w:val="21"/>
                <w:lang w:val="en-US" w:eastAsia="zh-CN" w:bidi="ar"/>
              </w:rPr>
              <w:t>组织开展全市流域面积100平方公里以下重点水体排污口排查、监测和溯源工作，建立排查范围的入河排污口情况清单。排查工作涉及河段长度大于等于1500公里，流域面积大于等于2700平方公里，河流数量大于等于40条。</w:t>
            </w:r>
            <w:r>
              <w:rPr>
                <w:rStyle w:val="7"/>
                <w:rFonts w:hint="eastAsia" w:ascii="仿宋_GB2312" w:hAnsi="仿宋_GB2312" w:eastAsia="仿宋_GB2312" w:cs="仿宋_GB2312"/>
                <w:sz w:val="21"/>
                <w:szCs w:val="21"/>
                <w:lang w:val="en-US" w:eastAsia="zh-CN" w:bidi="ar"/>
              </w:rPr>
              <w:br w:type="textWrapping"/>
            </w:r>
            <w:r>
              <w:rPr>
                <w:rStyle w:val="6"/>
                <w:rFonts w:hint="eastAsia" w:ascii="仿宋_GB2312" w:hAnsi="仿宋_GB2312" w:eastAsia="仿宋_GB2312" w:cs="仿宋_GB2312"/>
                <w:sz w:val="21"/>
                <w:szCs w:val="21"/>
                <w:lang w:val="en-US" w:eastAsia="zh-CN" w:bidi="ar"/>
              </w:rPr>
              <w:t>绩效目标：</w:t>
            </w:r>
            <w:r>
              <w:rPr>
                <w:rStyle w:val="7"/>
                <w:rFonts w:hint="eastAsia" w:ascii="仿宋_GB2312" w:hAnsi="仿宋_GB2312" w:eastAsia="仿宋_GB2312" w:cs="仿宋_GB2312"/>
                <w:sz w:val="21"/>
                <w:szCs w:val="21"/>
                <w:lang w:val="en-US" w:eastAsia="zh-CN" w:bidi="ar"/>
              </w:rPr>
              <w:t>完成流域面积100平方公里以下重点水体入河排污口排查、监测和溯源工作，形成《韶关市流域面积100平方公里以下重点水体入河排污口名录及排查整治报告》。</w:t>
            </w:r>
          </w:p>
        </w:tc>
        <w:tc>
          <w:tcPr>
            <w:tcW w:w="1170" w:type="dxa"/>
            <w:vAlign w:val="center"/>
          </w:tcPr>
          <w:p>
            <w:pPr>
              <w:keepNext w:val="0"/>
              <w:keepLines w:val="0"/>
              <w:widowControl/>
              <w:suppressLineNumbers w:val="0"/>
              <w:jc w:val="center"/>
              <w:textAlignment w:val="center"/>
              <w:rPr>
                <w:rFonts w:hint="eastAsia" w:ascii="仿宋_GB2312" w:hAnsi="仿宋_GB2312" w:eastAsia="仿宋_GB2312" w:cs="仿宋_GB2312"/>
                <w:b/>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300</w:t>
            </w:r>
          </w:p>
        </w:tc>
        <w:tc>
          <w:tcPr>
            <w:tcW w:w="1559"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left"/>
              <w:textAlignment w:val="center"/>
              <w:outlineLvl w:val="9"/>
              <w:rPr>
                <w:rFonts w:hint="eastAsia" w:ascii="仿宋_GB2312" w:hAnsi="仿宋_GB2312" w:eastAsia="仿宋_GB2312" w:cs="仿宋_GB2312"/>
                <w:b/>
                <w:i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4" w:hRule="atLeast"/>
        </w:trPr>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outlineLvl w:val="9"/>
              <w:rPr>
                <w:rFonts w:hint="default" w:ascii="仿宋_GB2312" w:hAnsi="仿宋_GB2312" w:eastAsia="仿宋_GB2312" w:cs="仿宋_GB2312"/>
                <w:b w:val="0"/>
                <w:bCs/>
                <w:sz w:val="21"/>
                <w:szCs w:val="21"/>
                <w:vertAlign w:val="baseline"/>
                <w:lang w:val="en-US" w:eastAsia="zh-CN"/>
              </w:rPr>
            </w:pPr>
            <w:r>
              <w:rPr>
                <w:rFonts w:hint="eastAsia" w:ascii="仿宋_GB2312" w:hAnsi="仿宋_GB2312" w:eastAsia="仿宋_GB2312" w:cs="仿宋_GB2312"/>
                <w:b w:val="0"/>
                <w:bCs/>
                <w:sz w:val="21"/>
                <w:szCs w:val="21"/>
                <w:vertAlign w:val="baseline"/>
                <w:lang w:val="en-US" w:eastAsia="zh-CN"/>
              </w:rPr>
              <w:t>7</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韶关市水务投资集团</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市本级</w:t>
            </w:r>
          </w:p>
        </w:tc>
        <w:tc>
          <w:tcPr>
            <w:tcW w:w="2010" w:type="dxa"/>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韶关市中心城区污水管网建设和改造工程</w:t>
            </w:r>
          </w:p>
        </w:tc>
        <w:tc>
          <w:tcPr>
            <w:tcW w:w="6781" w:type="dxa"/>
            <w:vAlign w:val="center"/>
          </w:tcPr>
          <w:p>
            <w:pPr>
              <w:keepNext w:val="0"/>
              <w:keepLines w:val="0"/>
              <w:widowControl/>
              <w:suppressLineNumbers w:val="0"/>
              <w:jc w:val="left"/>
              <w:textAlignment w:val="center"/>
              <w:rPr>
                <w:rFonts w:hint="eastAsia" w:ascii="仿宋_GB2312" w:hAnsi="仿宋_GB2312" w:eastAsia="仿宋_GB2312" w:cs="仿宋_GB2312"/>
                <w:b/>
                <w:i w:val="0"/>
                <w:color w:val="000000"/>
                <w:kern w:val="0"/>
                <w:sz w:val="21"/>
                <w:szCs w:val="21"/>
                <w:u w:val="none"/>
                <w:lang w:val="en-US" w:eastAsia="zh-CN" w:bidi="ar"/>
              </w:rPr>
            </w:pPr>
            <w:r>
              <w:rPr>
                <w:rStyle w:val="6"/>
                <w:rFonts w:hint="eastAsia" w:ascii="仿宋_GB2312" w:hAnsi="仿宋_GB2312" w:eastAsia="仿宋_GB2312" w:cs="仿宋_GB2312"/>
                <w:sz w:val="21"/>
                <w:szCs w:val="21"/>
                <w:lang w:val="en-US" w:eastAsia="zh-CN" w:bidi="ar"/>
              </w:rPr>
              <w:t>项目内容：</w:t>
            </w:r>
            <w:r>
              <w:rPr>
                <w:rStyle w:val="7"/>
                <w:rFonts w:hint="eastAsia" w:ascii="仿宋_GB2312" w:hAnsi="仿宋_GB2312" w:eastAsia="仿宋_GB2312" w:cs="仿宋_GB2312"/>
                <w:sz w:val="21"/>
                <w:szCs w:val="21"/>
                <w:lang w:val="en-US" w:eastAsia="zh-CN" w:bidi="ar"/>
              </w:rPr>
              <w:t>韶关市市属七个污水处理厂纳污片区范围内的截污主干管、污水提升泵站和污水压力管的建设和改造。有利于保护当地水资源、有利于地方的发展、有利于进一步完善环保建设、有利于充分发挥污水处理厂的功能。</w:t>
            </w:r>
            <w:r>
              <w:rPr>
                <w:rStyle w:val="7"/>
                <w:rFonts w:hint="eastAsia" w:ascii="仿宋_GB2312" w:hAnsi="仿宋_GB2312" w:eastAsia="仿宋_GB2312" w:cs="仿宋_GB2312"/>
                <w:sz w:val="21"/>
                <w:szCs w:val="21"/>
                <w:lang w:val="en-US" w:eastAsia="zh-CN" w:bidi="ar"/>
              </w:rPr>
              <w:br w:type="textWrapping"/>
            </w:r>
            <w:r>
              <w:rPr>
                <w:rStyle w:val="6"/>
                <w:rFonts w:hint="eastAsia" w:ascii="仿宋_GB2312" w:hAnsi="仿宋_GB2312" w:eastAsia="仿宋_GB2312" w:cs="仿宋_GB2312"/>
                <w:sz w:val="21"/>
                <w:szCs w:val="21"/>
                <w:lang w:val="en-US" w:eastAsia="zh-CN" w:bidi="ar"/>
              </w:rPr>
              <w:t>绩效目标：</w:t>
            </w:r>
            <w:r>
              <w:rPr>
                <w:rStyle w:val="7"/>
                <w:rFonts w:hint="eastAsia" w:ascii="仿宋_GB2312" w:hAnsi="仿宋_GB2312" w:eastAsia="仿宋_GB2312" w:cs="仿宋_GB2312"/>
                <w:sz w:val="21"/>
                <w:szCs w:val="21"/>
                <w:lang w:val="en-US" w:eastAsia="zh-CN" w:bidi="ar"/>
              </w:rPr>
              <w:t>完成计划施工内容：包括截污主干管、污水提升泵站和污水压力管的建设和改造，主干管总长度约5.5km；污水泵站共2座。</w:t>
            </w:r>
          </w:p>
        </w:tc>
        <w:tc>
          <w:tcPr>
            <w:tcW w:w="1170" w:type="dxa"/>
            <w:vAlign w:val="center"/>
          </w:tcPr>
          <w:p>
            <w:pPr>
              <w:keepNext w:val="0"/>
              <w:keepLines w:val="0"/>
              <w:widowControl/>
              <w:suppressLineNumbers w:val="0"/>
              <w:jc w:val="center"/>
              <w:textAlignment w:val="center"/>
              <w:rPr>
                <w:rFonts w:hint="eastAsia" w:ascii="仿宋_GB2312" w:hAnsi="仿宋_GB2312" w:eastAsia="仿宋_GB2312" w:cs="仿宋_GB2312"/>
                <w:b/>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1640</w:t>
            </w:r>
          </w:p>
        </w:tc>
        <w:tc>
          <w:tcPr>
            <w:tcW w:w="1559"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left"/>
              <w:textAlignment w:val="center"/>
              <w:outlineLvl w:val="9"/>
              <w:rPr>
                <w:rFonts w:hint="eastAsia" w:ascii="仿宋_GB2312" w:hAnsi="仿宋_GB2312" w:eastAsia="仿宋_GB2312" w:cs="仿宋_GB2312"/>
                <w:b/>
                <w:i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1948" w:type="dxa"/>
            <w:gridSpan w:val="5"/>
            <w:vAlign w:val="center"/>
          </w:tcPr>
          <w:p>
            <w:pPr>
              <w:keepNext w:val="0"/>
              <w:keepLines w:val="0"/>
              <w:pageBreakBefore w:val="0"/>
              <w:widowControl/>
              <w:kinsoku/>
              <w:wordWrap/>
              <w:overflowPunct/>
              <w:topLinePunct w:val="0"/>
              <w:autoSpaceDE/>
              <w:autoSpaceDN/>
              <w:bidi w:val="0"/>
              <w:adjustRightInd w:val="0"/>
              <w:snapToGrid w:val="0"/>
              <w:spacing w:line="360" w:lineRule="exact"/>
              <w:jc w:val="left"/>
              <w:rPr>
                <w:rFonts w:hint="eastAsia" w:ascii="仿宋_GB2312" w:hAnsi="仿宋_GB2312" w:eastAsia="仿宋_GB2312" w:cs="仿宋_GB2312"/>
                <w:sz w:val="21"/>
                <w:szCs w:val="21"/>
                <w:vertAlign w:val="baseline"/>
              </w:rPr>
            </w:pPr>
            <w:r>
              <w:rPr>
                <w:rFonts w:hint="eastAsia" w:ascii="仿宋_GB2312" w:hAnsi="仿宋_GB2312" w:eastAsia="仿宋_GB2312" w:cs="仿宋_GB2312"/>
                <w:b/>
                <w:i w:val="0"/>
                <w:color w:val="000000"/>
                <w:kern w:val="0"/>
                <w:sz w:val="21"/>
                <w:szCs w:val="21"/>
                <w:u w:val="none"/>
                <w:lang w:val="en-US" w:eastAsia="zh-CN" w:bidi="ar"/>
              </w:rPr>
              <w:t>二、大气污染防治与应对气候变化</w:t>
            </w:r>
          </w:p>
        </w:tc>
        <w:tc>
          <w:tcPr>
            <w:tcW w:w="117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b/>
                <w:bCs/>
                <w:sz w:val="21"/>
                <w:szCs w:val="21"/>
                <w:vertAlign w:val="baseline"/>
                <w:lang w:val="en-US" w:eastAsia="zh-CN"/>
              </w:rPr>
              <w:t>1600</w:t>
            </w:r>
          </w:p>
        </w:tc>
        <w:tc>
          <w:tcPr>
            <w:tcW w:w="1559"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8</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韶关乐淇包装材料有限公司</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乐昌市</w:t>
            </w:r>
          </w:p>
        </w:tc>
        <w:tc>
          <w:tcPr>
            <w:tcW w:w="201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韶关乐淇包装材料有限公司涉挥发性有机物深度治理项目</w:t>
            </w:r>
          </w:p>
        </w:tc>
        <w:tc>
          <w:tcPr>
            <w:tcW w:w="6781" w:type="dxa"/>
            <w:vAlign w:val="center"/>
          </w:tcPr>
          <w:p>
            <w:pPr>
              <w:keepNext w:val="0"/>
              <w:keepLines w:val="0"/>
              <w:widowControl/>
              <w:suppressLineNumbers w:val="0"/>
              <w:jc w:val="left"/>
              <w:textAlignment w:val="center"/>
              <w:rPr>
                <w:rStyle w:val="9"/>
                <w:rFonts w:hint="eastAsia" w:ascii="仿宋_GB2312" w:hAnsi="仿宋_GB2312" w:eastAsia="仿宋_GB2312" w:cs="仿宋_GB2312"/>
                <w:color w:val="auto"/>
                <w:sz w:val="21"/>
                <w:szCs w:val="21"/>
                <w:lang w:val="en-US" w:eastAsia="zh-CN" w:bidi="ar"/>
              </w:rPr>
            </w:pPr>
            <w:r>
              <w:rPr>
                <w:rFonts w:hint="eastAsia" w:ascii="仿宋_GB2312" w:hAnsi="仿宋_GB2312" w:eastAsia="仿宋_GB2312" w:cs="仿宋_GB2312"/>
                <w:b/>
                <w:i w:val="0"/>
                <w:color w:val="auto"/>
                <w:kern w:val="0"/>
                <w:sz w:val="21"/>
                <w:szCs w:val="21"/>
                <w:u w:val="none"/>
                <w:lang w:val="en-US" w:eastAsia="zh-CN" w:bidi="ar"/>
              </w:rPr>
              <w:t>项目内容：</w:t>
            </w:r>
            <w:r>
              <w:rPr>
                <w:rFonts w:hint="eastAsia" w:ascii="仿宋_GB2312" w:hAnsi="仿宋_GB2312" w:eastAsia="仿宋_GB2312" w:cs="仿宋_GB2312"/>
                <w:b w:val="0"/>
                <w:bCs/>
                <w:i w:val="0"/>
                <w:color w:val="auto"/>
                <w:kern w:val="0"/>
                <w:sz w:val="21"/>
                <w:szCs w:val="21"/>
                <w:u w:val="none"/>
                <w:lang w:val="en-US" w:eastAsia="zh-CN" w:bidi="ar"/>
              </w:rPr>
              <w:t>升级改造挥发性有机物收集与治理设施。</w:t>
            </w:r>
            <w:r>
              <w:rPr>
                <w:rStyle w:val="9"/>
                <w:rFonts w:hint="eastAsia" w:ascii="仿宋_GB2312" w:hAnsi="仿宋_GB2312" w:eastAsia="仿宋_GB2312" w:cs="仿宋_GB2312"/>
                <w:color w:val="auto"/>
                <w:sz w:val="21"/>
                <w:szCs w:val="21"/>
                <w:lang w:val="en-US" w:eastAsia="zh-CN" w:bidi="ar"/>
              </w:rPr>
              <w:t>建设单层密闭负压操作车间，将原来“水喷淋+UV光解”治理设施改造为“水喷淋+湿式静电+UV光解+活性炭吸附”，升级“水喷淋+UV光解+活性炭吸附”设备规格等。</w:t>
            </w:r>
          </w:p>
          <w:p>
            <w:pPr>
              <w:keepNext w:val="0"/>
              <w:keepLines w:val="0"/>
              <w:widowControl/>
              <w:suppressLineNumbers w:val="0"/>
              <w:jc w:val="left"/>
              <w:textAlignment w:val="center"/>
              <w:rPr>
                <w:rFonts w:hint="eastAsia" w:ascii="仿宋_GB2312" w:hAnsi="仿宋_GB2312" w:eastAsia="仿宋_GB2312" w:cs="仿宋_GB2312"/>
                <w:color w:val="auto"/>
                <w:sz w:val="21"/>
                <w:szCs w:val="21"/>
                <w:vertAlign w:val="baseline"/>
              </w:rPr>
            </w:pPr>
            <w:r>
              <w:rPr>
                <w:rFonts w:hint="eastAsia" w:ascii="仿宋_GB2312" w:hAnsi="仿宋_GB2312" w:eastAsia="仿宋_GB2312" w:cs="仿宋_GB2312"/>
                <w:b/>
                <w:i w:val="0"/>
                <w:color w:val="auto"/>
                <w:kern w:val="0"/>
                <w:sz w:val="21"/>
                <w:szCs w:val="21"/>
                <w:u w:val="none"/>
                <w:lang w:val="en-US" w:eastAsia="zh-CN" w:bidi="ar"/>
              </w:rPr>
              <w:t>绩效目标：</w:t>
            </w:r>
            <w:r>
              <w:rPr>
                <w:rFonts w:hint="eastAsia" w:ascii="仿宋_GB2312" w:hAnsi="仿宋_GB2312" w:eastAsia="仿宋_GB2312" w:cs="仿宋_GB2312"/>
                <w:b w:val="0"/>
                <w:bCs/>
                <w:i w:val="0"/>
                <w:color w:val="auto"/>
                <w:kern w:val="0"/>
                <w:sz w:val="21"/>
                <w:szCs w:val="21"/>
                <w:u w:val="none"/>
                <w:lang w:val="en-US" w:eastAsia="zh-CN" w:bidi="ar"/>
              </w:rPr>
              <w:t>挥发性有机物</w:t>
            </w:r>
            <w:r>
              <w:rPr>
                <w:rStyle w:val="9"/>
                <w:rFonts w:hint="eastAsia" w:ascii="仿宋_GB2312" w:hAnsi="仿宋_GB2312" w:eastAsia="仿宋_GB2312" w:cs="仿宋_GB2312"/>
                <w:color w:val="auto"/>
                <w:sz w:val="21"/>
                <w:szCs w:val="21"/>
                <w:lang w:val="en-US" w:eastAsia="zh-CN" w:bidi="ar"/>
              </w:rPr>
              <w:t>减排量6吨/年。</w:t>
            </w:r>
          </w:p>
        </w:tc>
        <w:tc>
          <w:tcPr>
            <w:tcW w:w="117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50</w:t>
            </w:r>
          </w:p>
        </w:tc>
        <w:tc>
          <w:tcPr>
            <w:tcW w:w="1559" w:type="dxa"/>
          </w:tcPr>
          <w:p>
            <w:pPr>
              <w:keepNext w:val="0"/>
              <w:keepLines w:val="0"/>
              <w:pageBreakBefore w:val="0"/>
              <w:widowControl/>
              <w:kinsoku/>
              <w:wordWrap/>
              <w:overflowPunct/>
              <w:topLinePunct w:val="0"/>
              <w:autoSpaceDE/>
              <w:autoSpaceDN/>
              <w:bidi w:val="0"/>
              <w:adjustRightInd w:val="0"/>
              <w:snapToGrid w:val="0"/>
              <w:spacing w:line="360" w:lineRule="exact"/>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9</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广东沃府实业有限公司</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乐昌市</w:t>
            </w:r>
          </w:p>
        </w:tc>
        <w:tc>
          <w:tcPr>
            <w:tcW w:w="201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广东沃府实业有限公司涉挥发性有机物深度治理项目</w:t>
            </w:r>
          </w:p>
        </w:tc>
        <w:tc>
          <w:tcPr>
            <w:tcW w:w="6781" w:type="dxa"/>
            <w:vAlign w:val="center"/>
          </w:tcPr>
          <w:p>
            <w:pPr>
              <w:keepNext w:val="0"/>
              <w:keepLines w:val="0"/>
              <w:widowControl/>
              <w:suppressLineNumbers w:val="0"/>
              <w:jc w:val="left"/>
              <w:textAlignment w:val="center"/>
              <w:rPr>
                <w:rStyle w:val="9"/>
                <w:rFonts w:hint="eastAsia" w:ascii="仿宋_GB2312" w:hAnsi="仿宋_GB2312" w:eastAsia="仿宋_GB2312" w:cs="仿宋_GB2312"/>
                <w:color w:val="auto"/>
                <w:sz w:val="21"/>
                <w:szCs w:val="21"/>
                <w:lang w:val="en-US" w:eastAsia="zh-CN" w:bidi="ar"/>
              </w:rPr>
            </w:pPr>
            <w:r>
              <w:rPr>
                <w:rFonts w:hint="eastAsia" w:ascii="仿宋_GB2312" w:hAnsi="仿宋_GB2312" w:eastAsia="仿宋_GB2312" w:cs="仿宋_GB2312"/>
                <w:b/>
                <w:i w:val="0"/>
                <w:color w:val="auto"/>
                <w:kern w:val="0"/>
                <w:sz w:val="21"/>
                <w:szCs w:val="21"/>
                <w:u w:val="none"/>
                <w:lang w:val="en-US" w:eastAsia="zh-CN" w:bidi="ar"/>
              </w:rPr>
              <w:t>项目内容：</w:t>
            </w:r>
            <w:r>
              <w:rPr>
                <w:rFonts w:hint="eastAsia" w:ascii="仿宋_GB2312" w:hAnsi="仿宋_GB2312" w:eastAsia="仿宋_GB2312" w:cs="仿宋_GB2312"/>
                <w:b w:val="0"/>
                <w:bCs/>
                <w:i w:val="0"/>
                <w:color w:val="auto"/>
                <w:kern w:val="0"/>
                <w:sz w:val="21"/>
                <w:szCs w:val="21"/>
                <w:u w:val="none"/>
                <w:lang w:val="en-US" w:eastAsia="zh-CN" w:bidi="ar"/>
              </w:rPr>
              <w:t>升级改造挥发性有机物收集与治理设施。</w:t>
            </w:r>
            <w:r>
              <w:rPr>
                <w:rStyle w:val="9"/>
                <w:rFonts w:hint="eastAsia" w:ascii="仿宋_GB2312" w:hAnsi="仿宋_GB2312" w:eastAsia="仿宋_GB2312" w:cs="仿宋_GB2312"/>
                <w:color w:val="auto"/>
                <w:sz w:val="21"/>
                <w:szCs w:val="21"/>
                <w:lang w:val="en-US" w:eastAsia="zh-CN" w:bidi="ar"/>
              </w:rPr>
              <w:t>建设单层密闭负压空间（含新风系统），将原来“喷淋+UV光解+活性炭”治理设施改造为“气旋喷淋塔+二级活性炭吸附+脱附+催化燃烧”等。</w:t>
            </w:r>
          </w:p>
          <w:p>
            <w:pPr>
              <w:keepNext w:val="0"/>
              <w:keepLines w:val="0"/>
              <w:widowControl/>
              <w:suppressLineNumbers w:val="0"/>
              <w:jc w:val="left"/>
              <w:textAlignment w:val="center"/>
              <w:rPr>
                <w:rFonts w:hint="eastAsia" w:ascii="仿宋_GB2312" w:hAnsi="仿宋_GB2312" w:eastAsia="仿宋_GB2312" w:cs="仿宋_GB2312"/>
                <w:color w:val="auto"/>
                <w:sz w:val="21"/>
                <w:szCs w:val="21"/>
                <w:vertAlign w:val="baseline"/>
              </w:rPr>
            </w:pPr>
            <w:r>
              <w:rPr>
                <w:rFonts w:hint="eastAsia" w:ascii="仿宋_GB2312" w:hAnsi="仿宋_GB2312" w:eastAsia="仿宋_GB2312" w:cs="仿宋_GB2312"/>
                <w:b/>
                <w:i w:val="0"/>
                <w:color w:val="auto"/>
                <w:kern w:val="0"/>
                <w:sz w:val="21"/>
                <w:szCs w:val="21"/>
                <w:u w:val="none"/>
                <w:lang w:val="en-US" w:eastAsia="zh-CN" w:bidi="ar"/>
              </w:rPr>
              <w:t>绩效目标：</w:t>
            </w:r>
            <w:r>
              <w:rPr>
                <w:rFonts w:hint="eastAsia" w:ascii="仿宋_GB2312" w:hAnsi="仿宋_GB2312" w:eastAsia="仿宋_GB2312" w:cs="仿宋_GB2312"/>
                <w:b w:val="0"/>
                <w:bCs/>
                <w:i w:val="0"/>
                <w:color w:val="auto"/>
                <w:kern w:val="0"/>
                <w:sz w:val="21"/>
                <w:szCs w:val="21"/>
                <w:u w:val="none"/>
                <w:lang w:val="en-US" w:eastAsia="zh-CN" w:bidi="ar"/>
              </w:rPr>
              <w:t>挥发性有机物</w:t>
            </w:r>
            <w:r>
              <w:rPr>
                <w:rStyle w:val="9"/>
                <w:rFonts w:hint="eastAsia" w:ascii="仿宋_GB2312" w:hAnsi="仿宋_GB2312" w:eastAsia="仿宋_GB2312" w:cs="仿宋_GB2312"/>
                <w:color w:val="auto"/>
                <w:sz w:val="21"/>
                <w:szCs w:val="21"/>
                <w:lang w:val="en-US" w:eastAsia="zh-CN" w:bidi="ar"/>
              </w:rPr>
              <w:t>减排量6.3吨/年。</w:t>
            </w:r>
          </w:p>
        </w:tc>
        <w:tc>
          <w:tcPr>
            <w:tcW w:w="117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50</w:t>
            </w:r>
          </w:p>
        </w:tc>
        <w:tc>
          <w:tcPr>
            <w:tcW w:w="1559" w:type="dxa"/>
          </w:tcPr>
          <w:p>
            <w:pPr>
              <w:keepNext w:val="0"/>
              <w:keepLines w:val="0"/>
              <w:pageBreakBefore w:val="0"/>
              <w:widowControl/>
              <w:kinsoku/>
              <w:wordWrap/>
              <w:overflowPunct/>
              <w:topLinePunct w:val="0"/>
              <w:autoSpaceDE/>
              <w:autoSpaceDN/>
              <w:bidi w:val="0"/>
              <w:adjustRightInd w:val="0"/>
              <w:snapToGrid w:val="0"/>
              <w:spacing w:line="360" w:lineRule="exact"/>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10</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新丰誉桦中纤板有限公司</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新丰县</w:t>
            </w:r>
          </w:p>
        </w:tc>
        <w:tc>
          <w:tcPr>
            <w:tcW w:w="201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新丰誉桦中纤板有限公司挥发性有机物深度治理项目</w:t>
            </w:r>
          </w:p>
        </w:tc>
        <w:tc>
          <w:tcPr>
            <w:tcW w:w="6781" w:type="dxa"/>
            <w:vAlign w:val="center"/>
          </w:tcPr>
          <w:p>
            <w:pPr>
              <w:keepNext w:val="0"/>
              <w:keepLines w:val="0"/>
              <w:widowControl/>
              <w:suppressLineNumbers w:val="0"/>
              <w:jc w:val="left"/>
              <w:textAlignment w:val="center"/>
              <w:rPr>
                <w:rStyle w:val="9"/>
                <w:rFonts w:hint="eastAsia" w:ascii="仿宋_GB2312" w:hAnsi="仿宋_GB2312" w:eastAsia="仿宋_GB2312" w:cs="仿宋_GB2312"/>
                <w:color w:val="auto"/>
                <w:sz w:val="21"/>
                <w:szCs w:val="21"/>
                <w:lang w:val="en-US" w:eastAsia="zh-CN" w:bidi="ar"/>
              </w:rPr>
            </w:pPr>
            <w:r>
              <w:rPr>
                <w:rFonts w:hint="eastAsia" w:ascii="仿宋_GB2312" w:hAnsi="仿宋_GB2312" w:eastAsia="仿宋_GB2312" w:cs="仿宋_GB2312"/>
                <w:b/>
                <w:i w:val="0"/>
                <w:color w:val="auto"/>
                <w:kern w:val="0"/>
                <w:sz w:val="21"/>
                <w:szCs w:val="21"/>
                <w:u w:val="none"/>
                <w:lang w:val="en-US" w:eastAsia="zh-CN" w:bidi="ar"/>
              </w:rPr>
              <w:t>项目内容：</w:t>
            </w:r>
            <w:r>
              <w:rPr>
                <w:rFonts w:hint="eastAsia" w:ascii="仿宋_GB2312" w:hAnsi="仿宋_GB2312" w:eastAsia="仿宋_GB2312" w:cs="仿宋_GB2312"/>
                <w:b w:val="0"/>
                <w:bCs/>
                <w:i w:val="0"/>
                <w:color w:val="auto"/>
                <w:kern w:val="0"/>
                <w:sz w:val="21"/>
                <w:szCs w:val="21"/>
                <w:u w:val="none"/>
                <w:lang w:val="en-US" w:eastAsia="zh-CN" w:bidi="ar"/>
              </w:rPr>
              <w:t>实施挥发性有机物深度治理。建设</w:t>
            </w:r>
            <w:r>
              <w:rPr>
                <w:rStyle w:val="9"/>
                <w:rFonts w:hint="eastAsia" w:ascii="仿宋_GB2312" w:hAnsi="仿宋_GB2312" w:eastAsia="仿宋_GB2312" w:cs="仿宋_GB2312"/>
                <w:color w:val="auto"/>
                <w:sz w:val="21"/>
                <w:szCs w:val="21"/>
                <w:lang w:val="en-US" w:eastAsia="zh-CN" w:bidi="ar"/>
              </w:rPr>
              <w:t>高效喷淋塔系统（包括附属的滚筒脱水机、高效除雾器、压滤机、浓缩机），深度治理干燥车间废气挥发性有机物；增加热压机围挡密闭，减少无组织排放。</w:t>
            </w:r>
          </w:p>
          <w:p>
            <w:pPr>
              <w:keepNext w:val="0"/>
              <w:keepLines w:val="0"/>
              <w:widowControl/>
              <w:suppressLineNumbers w:val="0"/>
              <w:jc w:val="left"/>
              <w:textAlignment w:val="center"/>
              <w:rPr>
                <w:rFonts w:hint="eastAsia" w:ascii="仿宋_GB2312" w:hAnsi="仿宋_GB2312" w:eastAsia="仿宋_GB2312" w:cs="仿宋_GB2312"/>
                <w:color w:val="auto"/>
                <w:sz w:val="21"/>
                <w:szCs w:val="21"/>
                <w:vertAlign w:val="baseline"/>
              </w:rPr>
            </w:pPr>
            <w:r>
              <w:rPr>
                <w:rStyle w:val="9"/>
                <w:rFonts w:hint="eastAsia" w:ascii="仿宋_GB2312" w:hAnsi="仿宋_GB2312" w:eastAsia="仿宋_GB2312" w:cs="仿宋_GB2312"/>
                <w:b/>
                <w:bCs/>
                <w:color w:val="auto"/>
                <w:sz w:val="21"/>
                <w:szCs w:val="21"/>
                <w:lang w:val="en-US" w:eastAsia="zh-CN" w:bidi="ar"/>
              </w:rPr>
              <w:t>绩效目标：1.</w:t>
            </w:r>
            <w:r>
              <w:rPr>
                <w:rStyle w:val="9"/>
                <w:rFonts w:hint="eastAsia" w:ascii="仿宋_GB2312" w:hAnsi="仿宋_GB2312" w:eastAsia="仿宋_GB2312" w:cs="仿宋_GB2312"/>
                <w:color w:val="auto"/>
                <w:sz w:val="21"/>
                <w:szCs w:val="21"/>
                <w:lang w:val="en-US" w:eastAsia="zh-CN" w:bidi="ar"/>
              </w:rPr>
              <w:t>处理后</w:t>
            </w:r>
            <w:r>
              <w:rPr>
                <w:rFonts w:hint="eastAsia" w:ascii="仿宋_GB2312" w:hAnsi="仿宋_GB2312" w:eastAsia="仿宋_GB2312" w:cs="仿宋_GB2312"/>
                <w:b w:val="0"/>
                <w:bCs/>
                <w:i w:val="0"/>
                <w:color w:val="auto"/>
                <w:kern w:val="0"/>
                <w:sz w:val="21"/>
                <w:szCs w:val="21"/>
                <w:u w:val="none"/>
                <w:lang w:val="en-US" w:eastAsia="zh-CN" w:bidi="ar"/>
              </w:rPr>
              <w:t>挥发性有机物</w:t>
            </w:r>
            <w:r>
              <w:rPr>
                <w:rStyle w:val="9"/>
                <w:rFonts w:hint="eastAsia" w:ascii="仿宋_GB2312" w:hAnsi="仿宋_GB2312" w:eastAsia="仿宋_GB2312" w:cs="仿宋_GB2312"/>
                <w:color w:val="auto"/>
                <w:sz w:val="21"/>
                <w:szCs w:val="21"/>
                <w:lang w:val="en-US" w:eastAsia="zh-CN" w:bidi="ar"/>
              </w:rPr>
              <w:t>排放浓度≤25mg/m</w:t>
            </w:r>
            <w:r>
              <w:rPr>
                <w:rFonts w:hint="eastAsia" w:ascii="仿宋_GB2312" w:hAnsi="仿宋_GB2312" w:eastAsia="仿宋_GB2312" w:cs="仿宋_GB2312"/>
                <w:i w:val="0"/>
                <w:color w:val="auto"/>
                <w:kern w:val="0"/>
                <w:sz w:val="21"/>
                <w:szCs w:val="21"/>
                <w:u w:val="none"/>
                <w:vertAlign w:val="superscript"/>
                <w:lang w:val="en-US" w:eastAsia="zh-CN" w:bidi="ar"/>
              </w:rPr>
              <w:t>3</w:t>
            </w:r>
            <w:r>
              <w:rPr>
                <w:rStyle w:val="9"/>
                <w:rFonts w:hint="eastAsia" w:ascii="仿宋_GB2312" w:hAnsi="仿宋_GB2312" w:eastAsia="仿宋_GB2312" w:cs="仿宋_GB2312"/>
                <w:color w:val="auto"/>
                <w:sz w:val="21"/>
                <w:szCs w:val="21"/>
                <w:lang w:val="en-US" w:eastAsia="zh-CN" w:bidi="ar"/>
              </w:rPr>
              <w:t>；</w:t>
            </w:r>
            <w:r>
              <w:rPr>
                <w:rStyle w:val="9"/>
                <w:rFonts w:hint="eastAsia" w:ascii="仿宋_GB2312" w:hAnsi="仿宋_GB2312" w:eastAsia="仿宋_GB2312" w:cs="仿宋_GB2312"/>
                <w:b/>
                <w:bCs/>
                <w:color w:val="auto"/>
                <w:sz w:val="21"/>
                <w:szCs w:val="21"/>
                <w:lang w:val="en-US" w:eastAsia="zh-CN" w:bidi="ar"/>
              </w:rPr>
              <w:t>2.</w:t>
            </w:r>
            <w:r>
              <w:rPr>
                <w:rFonts w:hint="eastAsia" w:ascii="仿宋_GB2312" w:hAnsi="仿宋_GB2312" w:eastAsia="仿宋_GB2312" w:cs="仿宋_GB2312"/>
                <w:b w:val="0"/>
                <w:bCs/>
                <w:i w:val="0"/>
                <w:color w:val="auto"/>
                <w:kern w:val="0"/>
                <w:sz w:val="21"/>
                <w:szCs w:val="21"/>
                <w:u w:val="none"/>
                <w:lang w:val="en-US" w:eastAsia="zh-CN" w:bidi="ar"/>
              </w:rPr>
              <w:t>挥发性有机物</w:t>
            </w:r>
            <w:r>
              <w:rPr>
                <w:rStyle w:val="9"/>
                <w:rFonts w:hint="eastAsia" w:ascii="仿宋_GB2312" w:hAnsi="仿宋_GB2312" w:eastAsia="仿宋_GB2312" w:cs="仿宋_GB2312"/>
                <w:color w:val="auto"/>
                <w:sz w:val="21"/>
                <w:szCs w:val="21"/>
                <w:lang w:val="en-US" w:eastAsia="zh-CN" w:bidi="ar"/>
              </w:rPr>
              <w:t>减排量17.5吨/年。</w:t>
            </w:r>
          </w:p>
        </w:tc>
        <w:tc>
          <w:tcPr>
            <w:tcW w:w="117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210</w:t>
            </w:r>
          </w:p>
        </w:tc>
        <w:tc>
          <w:tcPr>
            <w:tcW w:w="1559" w:type="dxa"/>
          </w:tcPr>
          <w:p>
            <w:pPr>
              <w:keepNext w:val="0"/>
              <w:keepLines w:val="0"/>
              <w:pageBreakBefore w:val="0"/>
              <w:widowControl/>
              <w:kinsoku/>
              <w:wordWrap/>
              <w:overflowPunct/>
              <w:topLinePunct w:val="0"/>
              <w:autoSpaceDE/>
              <w:autoSpaceDN/>
              <w:bidi w:val="0"/>
              <w:adjustRightInd w:val="0"/>
              <w:snapToGrid w:val="0"/>
              <w:spacing w:line="360" w:lineRule="exact"/>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11</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乳源自治县阳之光亲水箔有限公司</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乳源瑶族自治县</w:t>
            </w:r>
          </w:p>
        </w:tc>
        <w:tc>
          <w:tcPr>
            <w:tcW w:w="201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亲水箔厂VOCs废气深度治理项目</w:t>
            </w:r>
          </w:p>
        </w:tc>
        <w:tc>
          <w:tcPr>
            <w:tcW w:w="6781" w:type="dxa"/>
            <w:vAlign w:val="center"/>
          </w:tcPr>
          <w:p>
            <w:pPr>
              <w:keepNext w:val="0"/>
              <w:keepLines w:val="0"/>
              <w:widowControl/>
              <w:suppressLineNumbers w:val="0"/>
              <w:jc w:val="left"/>
              <w:textAlignment w:val="center"/>
              <w:rPr>
                <w:rFonts w:hint="eastAsia" w:ascii="仿宋_GB2312" w:hAnsi="仿宋_GB2312" w:eastAsia="仿宋_GB2312" w:cs="仿宋_GB2312"/>
                <w:b/>
                <w:i w:val="0"/>
                <w:color w:val="auto"/>
                <w:kern w:val="0"/>
                <w:sz w:val="21"/>
                <w:szCs w:val="21"/>
                <w:u w:val="none"/>
                <w:lang w:val="en-US" w:eastAsia="zh-CN" w:bidi="ar"/>
              </w:rPr>
            </w:pPr>
            <w:r>
              <w:rPr>
                <w:rFonts w:hint="eastAsia" w:ascii="仿宋_GB2312" w:hAnsi="仿宋_GB2312" w:eastAsia="仿宋_GB2312" w:cs="仿宋_GB2312"/>
                <w:b/>
                <w:i w:val="0"/>
                <w:color w:val="auto"/>
                <w:kern w:val="0"/>
                <w:sz w:val="21"/>
                <w:szCs w:val="21"/>
                <w:u w:val="none"/>
                <w:lang w:val="en-US" w:eastAsia="zh-CN" w:bidi="ar"/>
              </w:rPr>
              <w:t>项目内容：</w:t>
            </w:r>
            <w:r>
              <w:rPr>
                <w:rFonts w:hint="eastAsia" w:ascii="仿宋_GB2312" w:hAnsi="仿宋_GB2312" w:eastAsia="仿宋_GB2312" w:cs="仿宋_GB2312"/>
                <w:b w:val="0"/>
                <w:bCs/>
                <w:i w:val="0"/>
                <w:color w:val="auto"/>
                <w:kern w:val="0"/>
                <w:sz w:val="21"/>
                <w:szCs w:val="21"/>
                <w:u w:val="none"/>
                <w:lang w:val="en-US" w:eastAsia="zh-CN" w:bidi="ar"/>
              </w:rPr>
              <w:t>实施挥发性有机物深度治理。建设</w:t>
            </w:r>
            <w:r>
              <w:rPr>
                <w:rStyle w:val="9"/>
                <w:rFonts w:hint="eastAsia" w:ascii="仿宋_GB2312" w:hAnsi="仿宋_GB2312" w:eastAsia="仿宋_GB2312" w:cs="仿宋_GB2312"/>
                <w:color w:val="auto"/>
                <w:sz w:val="21"/>
                <w:szCs w:val="21"/>
                <w:lang w:val="en-US" w:eastAsia="zh-CN" w:bidi="ar"/>
              </w:rPr>
              <w:t>蓄热式焚烧炉（RTO）末端治理设施及其附属的废气收集管道等，深度治理亲水箔厂废气挥发性有机物。</w:t>
            </w:r>
          </w:p>
          <w:p>
            <w:pPr>
              <w:keepNext w:val="0"/>
              <w:keepLines w:val="0"/>
              <w:widowControl/>
              <w:suppressLineNumbers w:val="0"/>
              <w:jc w:val="left"/>
              <w:textAlignment w:val="center"/>
              <w:rPr>
                <w:rFonts w:hint="eastAsia" w:ascii="仿宋_GB2312" w:hAnsi="仿宋_GB2312" w:eastAsia="仿宋_GB2312" w:cs="仿宋_GB2312"/>
                <w:color w:val="auto"/>
                <w:sz w:val="21"/>
                <w:szCs w:val="21"/>
                <w:vertAlign w:val="baseline"/>
              </w:rPr>
            </w:pPr>
            <w:r>
              <w:rPr>
                <w:rFonts w:hint="eastAsia" w:ascii="仿宋_GB2312" w:hAnsi="仿宋_GB2312" w:eastAsia="仿宋_GB2312" w:cs="仿宋_GB2312"/>
                <w:b/>
                <w:i w:val="0"/>
                <w:color w:val="auto"/>
                <w:kern w:val="0"/>
                <w:sz w:val="21"/>
                <w:szCs w:val="21"/>
                <w:u w:val="none"/>
                <w:lang w:val="en-US" w:eastAsia="zh-CN" w:bidi="ar"/>
              </w:rPr>
              <w:t>绩效目标：</w:t>
            </w:r>
            <w:r>
              <w:rPr>
                <w:rFonts w:hint="eastAsia" w:ascii="仿宋_GB2312" w:hAnsi="仿宋_GB2312" w:eastAsia="仿宋_GB2312" w:cs="仿宋_GB2312"/>
                <w:b w:val="0"/>
                <w:bCs/>
                <w:i w:val="0"/>
                <w:color w:val="auto"/>
                <w:kern w:val="0"/>
                <w:sz w:val="21"/>
                <w:szCs w:val="21"/>
                <w:u w:val="none"/>
                <w:lang w:val="en-US" w:eastAsia="zh-CN" w:bidi="ar"/>
              </w:rPr>
              <w:t>挥发性有机物</w:t>
            </w:r>
            <w:r>
              <w:rPr>
                <w:rStyle w:val="9"/>
                <w:rFonts w:hint="eastAsia" w:ascii="仿宋_GB2312" w:hAnsi="仿宋_GB2312" w:eastAsia="仿宋_GB2312" w:cs="仿宋_GB2312"/>
                <w:color w:val="auto"/>
                <w:sz w:val="21"/>
                <w:szCs w:val="21"/>
                <w:lang w:val="en-US" w:eastAsia="zh-CN" w:bidi="ar"/>
              </w:rPr>
              <w:t>减排量21.1吨/年。</w:t>
            </w:r>
          </w:p>
        </w:tc>
        <w:tc>
          <w:tcPr>
            <w:tcW w:w="117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70</w:t>
            </w:r>
          </w:p>
        </w:tc>
        <w:tc>
          <w:tcPr>
            <w:tcW w:w="1559" w:type="dxa"/>
          </w:tcPr>
          <w:p>
            <w:pPr>
              <w:keepNext w:val="0"/>
              <w:keepLines w:val="0"/>
              <w:pageBreakBefore w:val="0"/>
              <w:widowControl/>
              <w:kinsoku/>
              <w:wordWrap/>
              <w:overflowPunct/>
              <w:topLinePunct w:val="0"/>
              <w:autoSpaceDE/>
              <w:autoSpaceDN/>
              <w:bidi w:val="0"/>
              <w:adjustRightInd w:val="0"/>
              <w:snapToGrid w:val="0"/>
              <w:spacing w:line="360" w:lineRule="exact"/>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12</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韶关比亚迪实业有限公司</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浈江区</w:t>
            </w:r>
          </w:p>
        </w:tc>
        <w:tc>
          <w:tcPr>
            <w:tcW w:w="201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半自动喷涂线VOCs治理项目</w:t>
            </w:r>
          </w:p>
        </w:tc>
        <w:tc>
          <w:tcPr>
            <w:tcW w:w="6781" w:type="dxa"/>
            <w:vAlign w:val="center"/>
          </w:tcPr>
          <w:p>
            <w:pPr>
              <w:keepNext w:val="0"/>
              <w:keepLines w:val="0"/>
              <w:widowControl/>
              <w:suppressLineNumbers w:val="0"/>
              <w:jc w:val="left"/>
              <w:textAlignment w:val="center"/>
              <w:rPr>
                <w:rFonts w:hint="eastAsia" w:ascii="仿宋_GB2312" w:hAnsi="仿宋_GB2312" w:eastAsia="仿宋_GB2312" w:cs="仿宋_GB2312"/>
                <w:b/>
                <w:i w:val="0"/>
                <w:color w:val="auto"/>
                <w:kern w:val="0"/>
                <w:sz w:val="21"/>
                <w:szCs w:val="21"/>
                <w:u w:val="none"/>
                <w:lang w:val="en-US" w:eastAsia="zh-CN" w:bidi="ar"/>
              </w:rPr>
            </w:pPr>
            <w:r>
              <w:rPr>
                <w:rFonts w:hint="eastAsia" w:ascii="仿宋_GB2312" w:hAnsi="仿宋_GB2312" w:eastAsia="仿宋_GB2312" w:cs="仿宋_GB2312"/>
                <w:b/>
                <w:i w:val="0"/>
                <w:color w:val="auto"/>
                <w:kern w:val="0"/>
                <w:sz w:val="21"/>
                <w:szCs w:val="21"/>
                <w:u w:val="none"/>
                <w:lang w:val="en-US" w:eastAsia="zh-CN" w:bidi="ar"/>
              </w:rPr>
              <w:t>项目内容：</w:t>
            </w:r>
            <w:r>
              <w:rPr>
                <w:rFonts w:hint="eastAsia" w:ascii="仿宋_GB2312" w:hAnsi="仿宋_GB2312" w:eastAsia="仿宋_GB2312" w:cs="仿宋_GB2312"/>
                <w:b w:val="0"/>
                <w:bCs/>
                <w:i w:val="0"/>
                <w:color w:val="auto"/>
                <w:kern w:val="0"/>
                <w:sz w:val="21"/>
                <w:szCs w:val="21"/>
                <w:u w:val="none"/>
                <w:lang w:val="en-US" w:eastAsia="zh-CN" w:bidi="ar"/>
              </w:rPr>
              <w:t>实施挥发性有机物深度治理。建设2套“沸石转轮+催化燃烧脱附”末端治理系统等，深度治理喷涂生产线废气挥发性有机物；安装2套挥发性有机物在线监测系统，实时监测挥发性有机物排放浓度</w:t>
            </w:r>
            <w:r>
              <w:rPr>
                <w:rFonts w:hint="eastAsia" w:ascii="仿宋_GB2312" w:hAnsi="仿宋_GB2312" w:eastAsia="仿宋_GB2312" w:cs="仿宋_GB2312"/>
                <w:b/>
                <w:i w:val="0"/>
                <w:color w:val="auto"/>
                <w:kern w:val="0"/>
                <w:sz w:val="21"/>
                <w:szCs w:val="21"/>
                <w:u w:val="none"/>
                <w:lang w:val="en-US" w:eastAsia="zh-CN" w:bidi="ar"/>
              </w:rPr>
              <w:t>。</w:t>
            </w:r>
          </w:p>
          <w:p>
            <w:pPr>
              <w:keepNext w:val="0"/>
              <w:keepLines w:val="0"/>
              <w:widowControl/>
              <w:suppressLineNumbers w:val="0"/>
              <w:jc w:val="left"/>
              <w:textAlignment w:val="center"/>
              <w:rPr>
                <w:rFonts w:hint="eastAsia" w:ascii="仿宋_GB2312" w:hAnsi="仿宋_GB2312" w:eastAsia="仿宋_GB2312" w:cs="仿宋_GB2312"/>
                <w:color w:val="auto"/>
                <w:sz w:val="21"/>
                <w:szCs w:val="21"/>
                <w:vertAlign w:val="baseline"/>
              </w:rPr>
            </w:pPr>
            <w:r>
              <w:rPr>
                <w:rFonts w:hint="eastAsia" w:ascii="仿宋_GB2312" w:hAnsi="仿宋_GB2312" w:eastAsia="仿宋_GB2312" w:cs="仿宋_GB2312"/>
                <w:b/>
                <w:i w:val="0"/>
                <w:color w:val="auto"/>
                <w:kern w:val="0"/>
                <w:sz w:val="21"/>
                <w:szCs w:val="21"/>
                <w:u w:val="none"/>
                <w:lang w:val="en-US" w:eastAsia="zh-CN" w:bidi="ar"/>
              </w:rPr>
              <w:t>绩效目标：</w:t>
            </w:r>
            <w:r>
              <w:rPr>
                <w:rFonts w:hint="eastAsia" w:ascii="仿宋_GB2312" w:hAnsi="仿宋_GB2312" w:eastAsia="仿宋_GB2312" w:cs="仿宋_GB2312"/>
                <w:b w:val="0"/>
                <w:bCs/>
                <w:i w:val="0"/>
                <w:color w:val="auto"/>
                <w:kern w:val="0"/>
                <w:sz w:val="21"/>
                <w:szCs w:val="21"/>
                <w:u w:val="none"/>
                <w:lang w:val="en-US" w:eastAsia="zh-CN" w:bidi="ar"/>
              </w:rPr>
              <w:t>挥发性有机物减排量</w:t>
            </w:r>
            <w:r>
              <w:rPr>
                <w:rStyle w:val="9"/>
                <w:rFonts w:hint="eastAsia" w:ascii="仿宋_GB2312" w:hAnsi="仿宋_GB2312" w:eastAsia="仿宋_GB2312" w:cs="仿宋_GB2312"/>
                <w:b w:val="0"/>
                <w:bCs/>
                <w:color w:val="auto"/>
                <w:sz w:val="21"/>
                <w:szCs w:val="21"/>
                <w:lang w:val="en-US" w:eastAsia="zh-CN" w:bidi="ar"/>
              </w:rPr>
              <w:t>15.5吨/年</w:t>
            </w:r>
            <w:r>
              <w:rPr>
                <w:rStyle w:val="9"/>
                <w:rFonts w:hint="eastAsia" w:ascii="仿宋_GB2312" w:hAnsi="仿宋_GB2312" w:eastAsia="仿宋_GB2312" w:cs="仿宋_GB2312"/>
                <w:color w:val="auto"/>
                <w:sz w:val="21"/>
                <w:szCs w:val="21"/>
                <w:lang w:val="en-US" w:eastAsia="zh-CN" w:bidi="ar"/>
              </w:rPr>
              <w:t>。</w:t>
            </w:r>
          </w:p>
        </w:tc>
        <w:tc>
          <w:tcPr>
            <w:tcW w:w="117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180</w:t>
            </w:r>
          </w:p>
        </w:tc>
        <w:tc>
          <w:tcPr>
            <w:tcW w:w="1559" w:type="dxa"/>
          </w:tcPr>
          <w:p>
            <w:pPr>
              <w:keepNext w:val="0"/>
              <w:keepLines w:val="0"/>
              <w:pageBreakBefore w:val="0"/>
              <w:widowControl/>
              <w:kinsoku/>
              <w:wordWrap/>
              <w:overflowPunct/>
              <w:topLinePunct w:val="0"/>
              <w:autoSpaceDE/>
              <w:autoSpaceDN/>
              <w:bidi w:val="0"/>
              <w:adjustRightInd w:val="0"/>
              <w:snapToGrid w:val="0"/>
              <w:spacing w:line="360" w:lineRule="exact"/>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13</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vertAlign w:val="baseline"/>
              </w:rPr>
            </w:pPr>
            <w:r>
              <w:rPr>
                <w:rFonts w:hint="eastAsia" w:ascii="仿宋_GB2312" w:hAnsi="仿宋_GB2312" w:eastAsia="仿宋_GB2312" w:cs="仿宋_GB2312"/>
                <w:i w:val="0"/>
                <w:color w:val="auto"/>
                <w:kern w:val="0"/>
                <w:sz w:val="21"/>
                <w:szCs w:val="21"/>
                <w:u w:val="none"/>
                <w:lang w:val="en-US" w:eastAsia="zh-CN" w:bidi="ar"/>
              </w:rPr>
              <w:t>建滔积层板（韶关）有限公司</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vertAlign w:val="baseline"/>
              </w:rPr>
            </w:pPr>
            <w:r>
              <w:rPr>
                <w:rFonts w:hint="eastAsia" w:ascii="仿宋_GB2312" w:hAnsi="仿宋_GB2312" w:eastAsia="仿宋_GB2312" w:cs="仿宋_GB2312"/>
                <w:i w:val="0"/>
                <w:color w:val="auto"/>
                <w:kern w:val="0"/>
                <w:sz w:val="21"/>
                <w:szCs w:val="21"/>
                <w:u w:val="none"/>
                <w:lang w:val="en-US" w:eastAsia="zh-CN" w:bidi="ar"/>
              </w:rPr>
              <w:t>始兴县</w:t>
            </w:r>
          </w:p>
        </w:tc>
        <w:tc>
          <w:tcPr>
            <w:tcW w:w="2010" w:type="dxa"/>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1"/>
                <w:szCs w:val="21"/>
                <w:vertAlign w:val="baseline"/>
              </w:rPr>
            </w:pPr>
            <w:r>
              <w:rPr>
                <w:rFonts w:hint="eastAsia" w:ascii="仿宋_GB2312" w:hAnsi="仿宋_GB2312" w:eastAsia="仿宋_GB2312" w:cs="仿宋_GB2312"/>
                <w:i w:val="0"/>
                <w:color w:val="auto"/>
                <w:kern w:val="0"/>
                <w:sz w:val="21"/>
                <w:szCs w:val="21"/>
                <w:u w:val="none"/>
                <w:lang w:val="en-US" w:eastAsia="zh-CN" w:bidi="ar"/>
              </w:rPr>
              <w:t>建滔积层板（韶关）有限公司VOCs深度治理项目</w:t>
            </w:r>
          </w:p>
        </w:tc>
        <w:tc>
          <w:tcPr>
            <w:tcW w:w="6781" w:type="dxa"/>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b/>
                <w:i w:val="0"/>
                <w:color w:val="auto"/>
                <w:kern w:val="0"/>
                <w:sz w:val="21"/>
                <w:szCs w:val="21"/>
                <w:u w:val="none"/>
                <w:lang w:val="en-US" w:eastAsia="zh-CN" w:bidi="ar"/>
              </w:rPr>
              <w:t>项目内容：</w:t>
            </w:r>
            <w:r>
              <w:rPr>
                <w:rFonts w:hint="eastAsia" w:ascii="仿宋_GB2312" w:hAnsi="仿宋_GB2312" w:eastAsia="仿宋_GB2312" w:cs="仿宋_GB2312"/>
                <w:b w:val="0"/>
                <w:bCs/>
                <w:i w:val="0"/>
                <w:color w:val="auto"/>
                <w:kern w:val="0"/>
                <w:sz w:val="21"/>
                <w:szCs w:val="21"/>
                <w:u w:val="none"/>
                <w:lang w:val="en-US" w:eastAsia="zh-CN" w:bidi="ar"/>
              </w:rPr>
              <w:t>实施挥发性有机物深度治理。建设焚烧炉末端治理设施及其附属的废气收集管道等，深度治理干燥车间废气挥发性有机物；安装在线监测系统、工况过程监控系统，实时监测挥发性有机物排放浓度与焚烧炉治理设施运行状态。</w:t>
            </w:r>
          </w:p>
          <w:p>
            <w:pPr>
              <w:keepNext w:val="0"/>
              <w:keepLines w:val="0"/>
              <w:widowControl/>
              <w:suppressLineNumbers w:val="0"/>
              <w:jc w:val="left"/>
              <w:textAlignment w:val="center"/>
              <w:rPr>
                <w:rFonts w:hint="eastAsia" w:ascii="仿宋_GB2312" w:hAnsi="仿宋_GB2312" w:eastAsia="仿宋_GB2312" w:cs="仿宋_GB2312"/>
                <w:color w:val="auto"/>
                <w:sz w:val="21"/>
                <w:szCs w:val="21"/>
                <w:vertAlign w:val="baseline"/>
              </w:rPr>
            </w:pPr>
            <w:r>
              <w:rPr>
                <w:rFonts w:hint="eastAsia" w:ascii="仿宋_GB2312" w:hAnsi="仿宋_GB2312" w:eastAsia="仿宋_GB2312" w:cs="仿宋_GB2312"/>
                <w:b/>
                <w:i w:val="0"/>
                <w:color w:val="auto"/>
                <w:kern w:val="0"/>
                <w:sz w:val="21"/>
                <w:szCs w:val="21"/>
                <w:u w:val="none"/>
                <w:lang w:val="en-US" w:eastAsia="zh-CN" w:bidi="ar"/>
              </w:rPr>
              <w:t>绩效目标：</w:t>
            </w:r>
            <w:r>
              <w:rPr>
                <w:rFonts w:hint="eastAsia" w:ascii="仿宋_GB2312" w:hAnsi="仿宋_GB2312" w:eastAsia="仿宋_GB2312" w:cs="仿宋_GB2312"/>
                <w:i w:val="0"/>
                <w:color w:val="auto"/>
                <w:kern w:val="0"/>
                <w:sz w:val="21"/>
                <w:szCs w:val="21"/>
                <w:u w:val="none"/>
                <w:lang w:val="en-US" w:eastAsia="zh-CN" w:bidi="ar"/>
              </w:rPr>
              <w:t>挥发性有机物减排量71.8吨/年。</w:t>
            </w:r>
          </w:p>
        </w:tc>
        <w:tc>
          <w:tcPr>
            <w:tcW w:w="117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340</w:t>
            </w:r>
          </w:p>
        </w:tc>
        <w:tc>
          <w:tcPr>
            <w:tcW w:w="1559" w:type="dxa"/>
          </w:tcPr>
          <w:p>
            <w:pPr>
              <w:keepNext w:val="0"/>
              <w:keepLines w:val="0"/>
              <w:pageBreakBefore w:val="0"/>
              <w:widowControl/>
              <w:kinsoku/>
              <w:wordWrap/>
              <w:overflowPunct/>
              <w:topLinePunct w:val="0"/>
              <w:autoSpaceDE/>
              <w:autoSpaceDN/>
              <w:bidi w:val="0"/>
              <w:adjustRightInd w:val="0"/>
              <w:snapToGrid w:val="0"/>
              <w:spacing w:line="360" w:lineRule="exact"/>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14</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韶关市生态环境局</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市本级</w:t>
            </w:r>
          </w:p>
        </w:tc>
        <w:tc>
          <w:tcPr>
            <w:tcW w:w="201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韶关市重点行业臭氧排放特性及传输规律研究项目</w:t>
            </w:r>
          </w:p>
        </w:tc>
        <w:tc>
          <w:tcPr>
            <w:tcW w:w="6781" w:type="dxa"/>
            <w:vAlign w:val="center"/>
          </w:tcPr>
          <w:p>
            <w:pPr>
              <w:keepNext w:val="0"/>
              <w:keepLines w:val="0"/>
              <w:widowControl/>
              <w:suppressLineNumbers w:val="0"/>
              <w:jc w:val="left"/>
              <w:textAlignment w:val="center"/>
              <w:rPr>
                <w:rStyle w:val="9"/>
                <w:rFonts w:hint="eastAsia" w:ascii="仿宋_GB2312" w:hAnsi="仿宋_GB2312" w:eastAsia="仿宋_GB2312" w:cs="仿宋_GB2312"/>
                <w:color w:val="auto"/>
                <w:sz w:val="21"/>
                <w:szCs w:val="21"/>
                <w:lang w:val="en-US" w:eastAsia="zh-CN" w:bidi="ar"/>
              </w:rPr>
            </w:pPr>
            <w:r>
              <w:rPr>
                <w:rFonts w:hint="eastAsia" w:ascii="仿宋_GB2312" w:hAnsi="仿宋_GB2312" w:eastAsia="仿宋_GB2312" w:cs="仿宋_GB2312"/>
                <w:b/>
                <w:bCs w:val="0"/>
                <w:i w:val="0"/>
                <w:color w:val="auto"/>
                <w:kern w:val="0"/>
                <w:sz w:val="21"/>
                <w:szCs w:val="21"/>
                <w:u w:val="none"/>
                <w:lang w:val="en-US" w:eastAsia="zh-CN" w:bidi="ar"/>
              </w:rPr>
              <w:t>项目内容：</w:t>
            </w:r>
            <w:r>
              <w:rPr>
                <w:rFonts w:hint="eastAsia" w:ascii="仿宋_GB2312" w:hAnsi="仿宋_GB2312" w:eastAsia="仿宋_GB2312" w:cs="仿宋_GB2312"/>
                <w:b w:val="0"/>
                <w:bCs/>
                <w:i w:val="0"/>
                <w:color w:val="auto"/>
                <w:kern w:val="0"/>
                <w:sz w:val="21"/>
                <w:szCs w:val="21"/>
                <w:u w:val="none"/>
                <w:lang w:val="en-US" w:eastAsia="zh-CN" w:bidi="ar"/>
              </w:rPr>
              <w:t>开展</w:t>
            </w:r>
            <w:r>
              <w:rPr>
                <w:rStyle w:val="9"/>
                <w:rFonts w:hint="eastAsia" w:ascii="仿宋_GB2312" w:hAnsi="仿宋_GB2312" w:eastAsia="仿宋_GB2312" w:cs="仿宋_GB2312"/>
                <w:b w:val="0"/>
                <w:bCs/>
                <w:color w:val="auto"/>
                <w:sz w:val="21"/>
                <w:szCs w:val="21"/>
                <w:lang w:val="en-US" w:eastAsia="zh-CN" w:bidi="ar"/>
              </w:rPr>
              <w:t>韶关市区及周边重点行业臭氧排放特性和臭氧传输规律研究。一是</w:t>
            </w:r>
            <w:r>
              <w:rPr>
                <w:rStyle w:val="9"/>
                <w:rFonts w:hint="eastAsia" w:ascii="仿宋_GB2312" w:hAnsi="仿宋_GB2312" w:eastAsia="仿宋_GB2312" w:cs="仿宋_GB2312"/>
                <w:color w:val="auto"/>
                <w:sz w:val="21"/>
                <w:szCs w:val="21"/>
                <w:lang w:val="en-US" w:eastAsia="zh-CN" w:bidi="ar"/>
              </w:rPr>
              <w:t>对韶关市区及周边火电、冶炼、水泥、砖瓦、钢铁等重点行业及涉工业锅炉、涉有机废气行业臭氧排放情况进行监测调查，研究分析臭氧排放特性；</w:t>
            </w:r>
            <w:r>
              <w:rPr>
                <w:rStyle w:val="9"/>
                <w:rFonts w:hint="eastAsia" w:ascii="仿宋_GB2312" w:hAnsi="仿宋_GB2312" w:eastAsia="仿宋_GB2312" w:cs="仿宋_GB2312"/>
                <w:b/>
                <w:bCs/>
                <w:color w:val="auto"/>
                <w:sz w:val="21"/>
                <w:szCs w:val="21"/>
                <w:lang w:val="en-US" w:eastAsia="zh-CN" w:bidi="ar"/>
              </w:rPr>
              <w:t>二是</w:t>
            </w:r>
            <w:r>
              <w:rPr>
                <w:rStyle w:val="9"/>
                <w:rFonts w:hint="eastAsia" w:ascii="仿宋_GB2312" w:hAnsi="仿宋_GB2312" w:eastAsia="仿宋_GB2312" w:cs="仿宋_GB2312"/>
                <w:color w:val="auto"/>
                <w:sz w:val="21"/>
                <w:szCs w:val="21"/>
                <w:lang w:val="en-US" w:eastAsia="zh-CN" w:bidi="ar"/>
              </w:rPr>
              <w:t>对臭氧传输通道的大气污染物进行监测调查，研究臭氧传输规律，分析臭氧排放对韶关市环境空气质量的影响。</w:t>
            </w:r>
          </w:p>
          <w:p>
            <w:pPr>
              <w:keepNext w:val="0"/>
              <w:keepLines w:val="0"/>
              <w:widowControl/>
              <w:suppressLineNumbers w:val="0"/>
              <w:jc w:val="left"/>
              <w:textAlignment w:val="center"/>
              <w:rPr>
                <w:rFonts w:hint="eastAsia" w:ascii="仿宋_GB2312" w:hAnsi="仿宋_GB2312" w:eastAsia="仿宋_GB2312" w:cs="仿宋_GB2312"/>
                <w:color w:val="auto"/>
                <w:sz w:val="21"/>
                <w:szCs w:val="21"/>
                <w:vertAlign w:val="baseline"/>
              </w:rPr>
            </w:pPr>
            <w:r>
              <w:rPr>
                <w:rFonts w:hint="eastAsia" w:ascii="仿宋_GB2312" w:hAnsi="仿宋_GB2312" w:eastAsia="仿宋_GB2312" w:cs="仿宋_GB2312"/>
                <w:b/>
                <w:i w:val="0"/>
                <w:color w:val="auto"/>
                <w:kern w:val="0"/>
                <w:sz w:val="21"/>
                <w:szCs w:val="21"/>
                <w:u w:val="none"/>
                <w:lang w:val="en-US" w:eastAsia="zh-CN" w:bidi="ar"/>
              </w:rPr>
              <w:t>绩效目标：</w:t>
            </w:r>
            <w:r>
              <w:rPr>
                <w:rFonts w:hint="eastAsia" w:ascii="仿宋_GB2312" w:hAnsi="仿宋_GB2312" w:eastAsia="仿宋_GB2312" w:cs="仿宋_GB2312"/>
                <w:b/>
                <w:bCs/>
                <w:i w:val="0"/>
                <w:color w:val="auto"/>
                <w:kern w:val="0"/>
                <w:sz w:val="21"/>
                <w:szCs w:val="21"/>
                <w:u w:val="none"/>
                <w:lang w:val="en-US" w:eastAsia="zh-CN" w:bidi="ar"/>
              </w:rPr>
              <w:t>1.</w:t>
            </w:r>
            <w:r>
              <w:rPr>
                <w:rStyle w:val="9"/>
                <w:rFonts w:hint="eastAsia" w:ascii="仿宋_GB2312" w:hAnsi="仿宋_GB2312" w:eastAsia="仿宋_GB2312" w:cs="仿宋_GB2312"/>
                <w:b w:val="0"/>
                <w:bCs/>
                <w:color w:val="auto"/>
                <w:sz w:val="21"/>
                <w:szCs w:val="21"/>
                <w:lang w:val="en-US" w:eastAsia="zh-CN" w:bidi="ar"/>
              </w:rPr>
              <w:t>韶</w:t>
            </w:r>
            <w:r>
              <w:rPr>
                <w:rStyle w:val="9"/>
                <w:rFonts w:hint="eastAsia" w:ascii="仿宋_GB2312" w:hAnsi="仿宋_GB2312" w:eastAsia="仿宋_GB2312" w:cs="仿宋_GB2312"/>
                <w:color w:val="auto"/>
                <w:sz w:val="21"/>
                <w:szCs w:val="21"/>
                <w:lang w:val="en-US" w:eastAsia="zh-CN" w:bidi="ar"/>
              </w:rPr>
              <w:t>关市区及周边火电、冶炼、水泥、砖瓦、钢铁等重点行业及涉工业锅炉、涉有机废气行业臭氧排放监测数据1份。</w:t>
            </w:r>
            <w:r>
              <w:rPr>
                <w:rStyle w:val="9"/>
                <w:rFonts w:hint="eastAsia" w:ascii="仿宋_GB2312" w:hAnsi="仿宋_GB2312" w:eastAsia="仿宋_GB2312" w:cs="仿宋_GB2312"/>
                <w:b/>
                <w:bCs/>
                <w:color w:val="auto"/>
                <w:sz w:val="21"/>
                <w:szCs w:val="21"/>
                <w:lang w:val="en-US" w:eastAsia="zh-CN" w:bidi="ar"/>
              </w:rPr>
              <w:t>2.</w:t>
            </w:r>
            <w:r>
              <w:rPr>
                <w:rStyle w:val="9"/>
                <w:rFonts w:hint="eastAsia" w:ascii="仿宋_GB2312" w:hAnsi="仿宋_GB2312" w:eastAsia="仿宋_GB2312" w:cs="仿宋_GB2312"/>
                <w:color w:val="auto"/>
                <w:sz w:val="21"/>
                <w:szCs w:val="21"/>
                <w:lang w:val="en-US" w:eastAsia="zh-CN" w:bidi="ar"/>
              </w:rPr>
              <w:t>韶关市区及周边臭氧传输监测数据1份。</w:t>
            </w:r>
            <w:r>
              <w:rPr>
                <w:rStyle w:val="9"/>
                <w:rFonts w:hint="eastAsia" w:ascii="仿宋_GB2312" w:hAnsi="仿宋_GB2312" w:eastAsia="仿宋_GB2312" w:cs="仿宋_GB2312"/>
                <w:b/>
                <w:bCs/>
                <w:color w:val="auto"/>
                <w:sz w:val="21"/>
                <w:szCs w:val="21"/>
                <w:lang w:val="en-US" w:eastAsia="zh-CN" w:bidi="ar"/>
              </w:rPr>
              <w:t>3.</w:t>
            </w:r>
            <w:r>
              <w:rPr>
                <w:rStyle w:val="9"/>
                <w:rFonts w:hint="eastAsia" w:ascii="仿宋_GB2312" w:hAnsi="仿宋_GB2312" w:eastAsia="仿宋_GB2312" w:cs="仿宋_GB2312"/>
                <w:color w:val="auto"/>
                <w:sz w:val="21"/>
                <w:szCs w:val="21"/>
                <w:lang w:val="en-US" w:eastAsia="zh-CN" w:bidi="ar"/>
              </w:rPr>
              <w:t>韶关市区臭氧传输去向示意图1份。</w:t>
            </w:r>
            <w:r>
              <w:rPr>
                <w:rStyle w:val="9"/>
                <w:rFonts w:hint="eastAsia" w:ascii="仿宋_GB2312" w:hAnsi="仿宋_GB2312" w:eastAsia="仿宋_GB2312" w:cs="仿宋_GB2312"/>
                <w:b/>
                <w:bCs/>
                <w:color w:val="auto"/>
                <w:sz w:val="21"/>
                <w:szCs w:val="21"/>
                <w:lang w:val="en-US" w:eastAsia="zh-CN" w:bidi="ar"/>
              </w:rPr>
              <w:t>4.</w:t>
            </w:r>
            <w:r>
              <w:rPr>
                <w:rStyle w:val="9"/>
                <w:rFonts w:hint="eastAsia" w:ascii="仿宋_GB2312" w:hAnsi="仿宋_GB2312" w:eastAsia="仿宋_GB2312" w:cs="仿宋_GB2312"/>
                <w:color w:val="auto"/>
                <w:sz w:val="21"/>
                <w:szCs w:val="21"/>
                <w:lang w:val="en-US" w:eastAsia="zh-CN" w:bidi="ar"/>
              </w:rPr>
              <w:t>《韶关市区及周边重点行业臭氧排放特性及传输规律研究报告》1份。</w:t>
            </w:r>
          </w:p>
        </w:tc>
        <w:tc>
          <w:tcPr>
            <w:tcW w:w="117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220</w:t>
            </w:r>
          </w:p>
        </w:tc>
        <w:tc>
          <w:tcPr>
            <w:tcW w:w="1559" w:type="dxa"/>
          </w:tcPr>
          <w:p>
            <w:pPr>
              <w:keepNext w:val="0"/>
              <w:keepLines w:val="0"/>
              <w:pageBreakBefore w:val="0"/>
              <w:widowControl/>
              <w:kinsoku/>
              <w:wordWrap/>
              <w:overflowPunct/>
              <w:topLinePunct w:val="0"/>
              <w:autoSpaceDE/>
              <w:autoSpaceDN/>
              <w:bidi w:val="0"/>
              <w:adjustRightInd w:val="0"/>
              <w:snapToGrid w:val="0"/>
              <w:spacing w:line="360" w:lineRule="exact"/>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15</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韶关市生态环境局</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市本级</w:t>
            </w:r>
          </w:p>
        </w:tc>
        <w:tc>
          <w:tcPr>
            <w:tcW w:w="201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2023年韶关市秸秆禁烧智能视频监控项目</w:t>
            </w:r>
          </w:p>
        </w:tc>
        <w:tc>
          <w:tcPr>
            <w:tcW w:w="6781" w:type="dxa"/>
            <w:vAlign w:val="center"/>
          </w:tcPr>
          <w:p>
            <w:pPr>
              <w:keepNext w:val="0"/>
              <w:keepLines w:val="0"/>
              <w:widowControl/>
              <w:suppressLineNumbers w:val="0"/>
              <w:jc w:val="left"/>
              <w:textAlignment w:val="center"/>
              <w:rPr>
                <w:rStyle w:val="9"/>
                <w:rFonts w:hint="eastAsia" w:ascii="仿宋_GB2312" w:hAnsi="仿宋_GB2312" w:eastAsia="仿宋_GB2312" w:cs="仿宋_GB2312"/>
                <w:color w:val="auto"/>
                <w:sz w:val="21"/>
                <w:szCs w:val="21"/>
                <w:lang w:val="en-US" w:eastAsia="zh-CN" w:bidi="ar"/>
              </w:rPr>
            </w:pPr>
            <w:r>
              <w:rPr>
                <w:rFonts w:hint="eastAsia" w:ascii="仿宋_GB2312" w:hAnsi="仿宋_GB2312" w:eastAsia="仿宋_GB2312" w:cs="仿宋_GB2312"/>
                <w:b/>
                <w:i w:val="0"/>
                <w:color w:val="auto"/>
                <w:kern w:val="0"/>
                <w:sz w:val="21"/>
                <w:szCs w:val="21"/>
                <w:u w:val="none"/>
                <w:lang w:val="en-US" w:eastAsia="zh-CN" w:bidi="ar"/>
              </w:rPr>
              <w:t>项目内容</w:t>
            </w:r>
            <w:r>
              <w:rPr>
                <w:rFonts w:hint="eastAsia" w:ascii="仿宋_GB2312" w:hAnsi="仿宋_GB2312" w:eastAsia="仿宋_GB2312" w:cs="仿宋_GB2312"/>
                <w:b/>
                <w:bCs w:val="0"/>
                <w:i w:val="0"/>
                <w:color w:val="auto"/>
                <w:kern w:val="0"/>
                <w:sz w:val="21"/>
                <w:szCs w:val="21"/>
                <w:u w:val="none"/>
                <w:lang w:val="en-US" w:eastAsia="zh-CN" w:bidi="ar"/>
              </w:rPr>
              <w:t>：</w:t>
            </w:r>
            <w:r>
              <w:rPr>
                <w:rStyle w:val="9"/>
                <w:rFonts w:hint="eastAsia" w:ascii="仿宋_GB2312" w:hAnsi="仿宋_GB2312" w:eastAsia="仿宋_GB2312" w:cs="仿宋_GB2312"/>
                <w:b w:val="0"/>
                <w:bCs/>
                <w:color w:val="auto"/>
                <w:sz w:val="21"/>
                <w:szCs w:val="21"/>
                <w:lang w:val="en-US" w:eastAsia="zh-CN" w:bidi="ar"/>
              </w:rPr>
              <w:t>采购韶关市区秸秆禁烧智能视频监控服务。</w:t>
            </w:r>
            <w:r>
              <w:rPr>
                <w:rStyle w:val="9"/>
                <w:rFonts w:hint="eastAsia" w:ascii="仿宋_GB2312" w:hAnsi="仿宋_GB2312" w:eastAsia="仿宋_GB2312" w:cs="仿宋_GB2312"/>
                <w:color w:val="auto"/>
                <w:sz w:val="21"/>
                <w:szCs w:val="21"/>
                <w:lang w:val="en-US" w:eastAsia="zh-CN" w:bidi="ar"/>
              </w:rPr>
              <w:t>共25个视频监控点位；服务内容包括：前段视频采集、智能平台、显示与数据储存、日常维护与故障处理等，服务期2年。</w:t>
            </w:r>
          </w:p>
          <w:p>
            <w:pPr>
              <w:keepNext w:val="0"/>
              <w:keepLines w:val="0"/>
              <w:widowControl/>
              <w:suppressLineNumbers w:val="0"/>
              <w:jc w:val="left"/>
              <w:textAlignment w:val="center"/>
              <w:rPr>
                <w:rFonts w:hint="eastAsia" w:ascii="仿宋_GB2312" w:hAnsi="仿宋_GB2312" w:eastAsia="仿宋_GB2312" w:cs="仿宋_GB2312"/>
                <w:color w:val="auto"/>
                <w:sz w:val="21"/>
                <w:szCs w:val="21"/>
                <w:vertAlign w:val="baseline"/>
              </w:rPr>
            </w:pPr>
            <w:r>
              <w:rPr>
                <w:rFonts w:hint="eastAsia" w:ascii="仿宋_GB2312" w:hAnsi="仿宋_GB2312" w:eastAsia="仿宋_GB2312" w:cs="仿宋_GB2312"/>
                <w:b/>
                <w:i w:val="0"/>
                <w:color w:val="auto"/>
                <w:kern w:val="0"/>
                <w:sz w:val="21"/>
                <w:szCs w:val="21"/>
                <w:u w:val="none"/>
                <w:lang w:val="en-US" w:eastAsia="zh-CN" w:bidi="ar"/>
              </w:rPr>
              <w:t>绩效目标：</w:t>
            </w:r>
            <w:r>
              <w:rPr>
                <w:rFonts w:hint="eastAsia" w:ascii="仿宋_GB2312" w:hAnsi="仿宋_GB2312" w:eastAsia="仿宋_GB2312" w:cs="仿宋_GB2312"/>
                <w:b w:val="0"/>
                <w:bCs/>
                <w:i w:val="0"/>
                <w:color w:val="auto"/>
                <w:kern w:val="0"/>
                <w:sz w:val="21"/>
                <w:szCs w:val="21"/>
                <w:u w:val="none"/>
                <w:lang w:val="en-US" w:eastAsia="zh-CN" w:bidi="ar"/>
              </w:rPr>
              <w:t>加强</w:t>
            </w:r>
            <w:r>
              <w:rPr>
                <w:rStyle w:val="9"/>
                <w:rFonts w:hint="eastAsia" w:ascii="仿宋_GB2312" w:hAnsi="仿宋_GB2312" w:eastAsia="仿宋_GB2312" w:cs="仿宋_GB2312"/>
                <w:color w:val="auto"/>
                <w:sz w:val="21"/>
                <w:szCs w:val="21"/>
                <w:lang w:val="en-US" w:eastAsia="zh-CN" w:bidi="ar"/>
              </w:rPr>
              <w:t>秸秆燃烧行为管控，实现视频监控、智能分析报警。</w:t>
            </w:r>
          </w:p>
        </w:tc>
        <w:tc>
          <w:tcPr>
            <w:tcW w:w="117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150</w:t>
            </w:r>
          </w:p>
        </w:tc>
        <w:tc>
          <w:tcPr>
            <w:tcW w:w="1559" w:type="dxa"/>
          </w:tcPr>
          <w:p>
            <w:pPr>
              <w:keepNext w:val="0"/>
              <w:keepLines w:val="0"/>
              <w:pageBreakBefore w:val="0"/>
              <w:widowControl/>
              <w:kinsoku/>
              <w:wordWrap/>
              <w:overflowPunct/>
              <w:topLinePunct w:val="0"/>
              <w:autoSpaceDE/>
              <w:autoSpaceDN/>
              <w:bidi w:val="0"/>
              <w:adjustRightInd w:val="0"/>
              <w:snapToGrid w:val="0"/>
              <w:spacing w:line="360" w:lineRule="exact"/>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16</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韶关市生态环境局</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市本级</w:t>
            </w:r>
          </w:p>
        </w:tc>
        <w:tc>
          <w:tcPr>
            <w:tcW w:w="201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韶关市声环境功能区划和声环境质量常规监测点优化调整项目</w:t>
            </w:r>
          </w:p>
        </w:tc>
        <w:tc>
          <w:tcPr>
            <w:tcW w:w="6781" w:type="dxa"/>
            <w:vAlign w:val="center"/>
          </w:tcPr>
          <w:p>
            <w:pPr>
              <w:keepNext w:val="0"/>
              <w:keepLines w:val="0"/>
              <w:widowControl/>
              <w:suppressLineNumbers w:val="0"/>
              <w:jc w:val="left"/>
              <w:textAlignment w:val="center"/>
              <w:rPr>
                <w:rFonts w:hint="eastAsia" w:ascii="仿宋_GB2312" w:hAnsi="仿宋_GB2312" w:eastAsia="仿宋_GB2312" w:cs="仿宋_GB2312"/>
                <w:b/>
                <w:i w:val="0"/>
                <w:color w:val="auto"/>
                <w:kern w:val="0"/>
                <w:sz w:val="21"/>
                <w:szCs w:val="21"/>
                <w:u w:val="none"/>
                <w:lang w:val="en-US" w:eastAsia="zh-CN" w:bidi="ar"/>
              </w:rPr>
            </w:pPr>
            <w:r>
              <w:rPr>
                <w:rFonts w:hint="eastAsia" w:ascii="仿宋_GB2312" w:hAnsi="仿宋_GB2312" w:eastAsia="仿宋_GB2312" w:cs="仿宋_GB2312"/>
                <w:b/>
                <w:bCs w:val="0"/>
                <w:i w:val="0"/>
                <w:color w:val="auto"/>
                <w:kern w:val="0"/>
                <w:sz w:val="21"/>
                <w:szCs w:val="21"/>
                <w:u w:val="none"/>
                <w:lang w:val="en-US" w:eastAsia="zh-CN" w:bidi="ar"/>
              </w:rPr>
              <w:t>项目内容：</w:t>
            </w:r>
            <w:r>
              <w:rPr>
                <w:rFonts w:hint="eastAsia" w:ascii="仿宋_GB2312" w:hAnsi="仿宋_GB2312" w:eastAsia="仿宋_GB2312" w:cs="仿宋_GB2312"/>
                <w:b w:val="0"/>
                <w:bCs/>
                <w:i w:val="0"/>
                <w:color w:val="auto"/>
                <w:kern w:val="0"/>
                <w:sz w:val="21"/>
                <w:szCs w:val="21"/>
                <w:u w:val="none"/>
                <w:lang w:val="en-US" w:eastAsia="zh-CN" w:bidi="ar"/>
              </w:rPr>
              <w:t>开展</w:t>
            </w:r>
            <w:r>
              <w:rPr>
                <w:rStyle w:val="9"/>
                <w:rFonts w:hint="eastAsia" w:ascii="仿宋_GB2312" w:hAnsi="仿宋_GB2312" w:eastAsia="仿宋_GB2312" w:cs="仿宋_GB2312"/>
                <w:b w:val="0"/>
                <w:bCs/>
                <w:color w:val="auto"/>
                <w:sz w:val="21"/>
                <w:szCs w:val="21"/>
                <w:lang w:val="en-US" w:eastAsia="zh-CN" w:bidi="ar"/>
              </w:rPr>
              <w:t>声环境功能区划与声环境质量常规监测点优化调整。</w:t>
            </w:r>
            <w:r>
              <w:rPr>
                <w:rStyle w:val="9"/>
                <w:rFonts w:hint="eastAsia" w:ascii="仿宋_GB2312" w:hAnsi="仿宋_GB2312" w:eastAsia="仿宋_GB2312" w:cs="仿宋_GB2312"/>
                <w:b/>
                <w:bCs w:val="0"/>
                <w:color w:val="auto"/>
                <w:sz w:val="21"/>
                <w:szCs w:val="21"/>
                <w:lang w:val="en-US" w:eastAsia="zh-CN" w:bidi="ar"/>
              </w:rPr>
              <w:t>一</w:t>
            </w:r>
            <w:r>
              <w:rPr>
                <w:rStyle w:val="9"/>
                <w:rFonts w:hint="eastAsia" w:ascii="仿宋_GB2312" w:hAnsi="仿宋_GB2312" w:eastAsia="仿宋_GB2312" w:cs="仿宋_GB2312"/>
                <w:b w:val="0"/>
                <w:bCs/>
                <w:color w:val="auto"/>
                <w:sz w:val="21"/>
                <w:szCs w:val="21"/>
                <w:lang w:val="en-US" w:eastAsia="zh-CN" w:bidi="ar"/>
              </w:rPr>
              <w:t>是</w:t>
            </w:r>
            <w:r>
              <w:rPr>
                <w:rStyle w:val="9"/>
                <w:rFonts w:hint="eastAsia" w:ascii="仿宋_GB2312" w:hAnsi="仿宋_GB2312" w:eastAsia="仿宋_GB2312" w:cs="仿宋_GB2312"/>
                <w:color w:val="auto"/>
                <w:sz w:val="21"/>
                <w:szCs w:val="21"/>
                <w:lang w:val="en-US" w:eastAsia="zh-CN" w:bidi="ar"/>
              </w:rPr>
              <w:t>开展乐昌市等7县（市）的声环境功能区划专题研究，科学划定7县（市）城市声环境区划方案。</w:t>
            </w:r>
            <w:r>
              <w:rPr>
                <w:rStyle w:val="9"/>
                <w:rFonts w:hint="eastAsia" w:ascii="仿宋_GB2312" w:hAnsi="仿宋_GB2312" w:eastAsia="仿宋_GB2312" w:cs="仿宋_GB2312"/>
                <w:b/>
                <w:bCs/>
                <w:color w:val="auto"/>
                <w:sz w:val="21"/>
                <w:szCs w:val="21"/>
                <w:lang w:val="en-US" w:eastAsia="zh-CN" w:bidi="ar"/>
              </w:rPr>
              <w:t>二是</w:t>
            </w:r>
            <w:r>
              <w:rPr>
                <w:rStyle w:val="9"/>
                <w:rFonts w:hint="eastAsia" w:ascii="仿宋_GB2312" w:hAnsi="仿宋_GB2312" w:eastAsia="仿宋_GB2312" w:cs="仿宋_GB2312"/>
                <w:color w:val="auto"/>
                <w:sz w:val="21"/>
                <w:szCs w:val="21"/>
                <w:lang w:val="en-US" w:eastAsia="zh-CN" w:bidi="ar"/>
              </w:rPr>
              <w:t>开展韶关市区和乐昌市等7县（市）的声环境质量常规监测点优化调整专题研究和监测论证，科学制定市区及声环境常规监测点优化调整方案。</w:t>
            </w:r>
          </w:p>
          <w:p>
            <w:pPr>
              <w:keepNext w:val="0"/>
              <w:keepLines w:val="0"/>
              <w:widowControl/>
              <w:suppressLineNumbers w:val="0"/>
              <w:jc w:val="left"/>
              <w:textAlignment w:val="center"/>
              <w:rPr>
                <w:rFonts w:hint="eastAsia" w:ascii="仿宋_GB2312" w:hAnsi="仿宋_GB2312" w:eastAsia="仿宋_GB2312" w:cs="仿宋_GB2312"/>
                <w:color w:val="auto"/>
                <w:sz w:val="21"/>
                <w:szCs w:val="21"/>
                <w:vertAlign w:val="baseline"/>
              </w:rPr>
            </w:pPr>
            <w:r>
              <w:rPr>
                <w:rFonts w:hint="eastAsia" w:ascii="仿宋_GB2312" w:hAnsi="仿宋_GB2312" w:eastAsia="仿宋_GB2312" w:cs="仿宋_GB2312"/>
                <w:b/>
                <w:i w:val="0"/>
                <w:color w:val="auto"/>
                <w:kern w:val="0"/>
                <w:sz w:val="21"/>
                <w:szCs w:val="21"/>
                <w:u w:val="none"/>
                <w:lang w:val="en-US" w:eastAsia="zh-CN" w:bidi="ar"/>
              </w:rPr>
              <w:t>绩效目标：</w:t>
            </w:r>
            <w:r>
              <w:rPr>
                <w:rFonts w:hint="eastAsia" w:ascii="仿宋_GB2312" w:hAnsi="仿宋_GB2312" w:eastAsia="仿宋_GB2312" w:cs="仿宋_GB2312"/>
                <w:b/>
                <w:bCs w:val="0"/>
                <w:i w:val="0"/>
                <w:color w:val="auto"/>
                <w:kern w:val="0"/>
                <w:sz w:val="21"/>
                <w:szCs w:val="21"/>
                <w:u w:val="none"/>
                <w:lang w:val="en-US" w:eastAsia="zh-CN" w:bidi="ar"/>
              </w:rPr>
              <w:t>1.</w:t>
            </w:r>
            <w:r>
              <w:rPr>
                <w:rFonts w:hint="eastAsia" w:ascii="仿宋_GB2312" w:hAnsi="仿宋_GB2312" w:eastAsia="仿宋_GB2312" w:cs="仿宋_GB2312"/>
                <w:b w:val="0"/>
                <w:bCs/>
                <w:i w:val="0"/>
                <w:color w:val="auto"/>
                <w:kern w:val="0"/>
                <w:sz w:val="21"/>
                <w:szCs w:val="21"/>
                <w:u w:val="none"/>
                <w:lang w:val="en-US" w:eastAsia="zh-CN" w:bidi="ar"/>
              </w:rPr>
              <w:t>乐昌市等7县（市）《声环境功能区划方案》及其研究报告各1份，共7份。</w:t>
            </w:r>
            <w:r>
              <w:rPr>
                <w:rFonts w:hint="eastAsia" w:ascii="仿宋_GB2312" w:hAnsi="仿宋_GB2312" w:eastAsia="仿宋_GB2312" w:cs="仿宋_GB2312"/>
                <w:b/>
                <w:bCs w:val="0"/>
                <w:i w:val="0"/>
                <w:color w:val="auto"/>
                <w:kern w:val="0"/>
                <w:sz w:val="21"/>
                <w:szCs w:val="21"/>
                <w:u w:val="none"/>
                <w:lang w:val="en-US" w:eastAsia="zh-CN" w:bidi="ar"/>
              </w:rPr>
              <w:t>2.</w:t>
            </w:r>
            <w:r>
              <w:rPr>
                <w:rFonts w:hint="eastAsia" w:ascii="仿宋_GB2312" w:hAnsi="仿宋_GB2312" w:eastAsia="仿宋_GB2312" w:cs="仿宋_GB2312"/>
                <w:b w:val="0"/>
                <w:bCs/>
                <w:i w:val="0"/>
                <w:color w:val="auto"/>
                <w:kern w:val="0"/>
                <w:sz w:val="21"/>
                <w:szCs w:val="21"/>
                <w:u w:val="none"/>
                <w:lang w:val="en-US" w:eastAsia="zh-CN" w:bidi="ar"/>
              </w:rPr>
              <w:t>韶关市区及7县（市）《声环境常规监测优化布点报告》各1份，共8份。</w:t>
            </w:r>
          </w:p>
        </w:tc>
        <w:tc>
          <w:tcPr>
            <w:tcW w:w="117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260</w:t>
            </w:r>
          </w:p>
        </w:tc>
        <w:tc>
          <w:tcPr>
            <w:tcW w:w="1559" w:type="dxa"/>
          </w:tcPr>
          <w:p>
            <w:pPr>
              <w:keepNext w:val="0"/>
              <w:keepLines w:val="0"/>
              <w:pageBreakBefore w:val="0"/>
              <w:widowControl/>
              <w:kinsoku/>
              <w:wordWrap/>
              <w:overflowPunct/>
              <w:topLinePunct w:val="0"/>
              <w:autoSpaceDE/>
              <w:autoSpaceDN/>
              <w:bidi w:val="0"/>
              <w:adjustRightInd w:val="0"/>
              <w:snapToGrid w:val="0"/>
              <w:spacing w:line="360" w:lineRule="exact"/>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17</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韶关市生态环境局</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市本级</w:t>
            </w:r>
          </w:p>
        </w:tc>
        <w:tc>
          <w:tcPr>
            <w:tcW w:w="201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韶关市2023年度石油化工企业和储油库VOCs排放（含储油库油气回收系统）状况技术评估</w:t>
            </w:r>
          </w:p>
        </w:tc>
        <w:tc>
          <w:tcPr>
            <w:tcW w:w="6781" w:type="dxa"/>
            <w:vAlign w:val="center"/>
          </w:tcPr>
          <w:p>
            <w:pPr>
              <w:keepNext w:val="0"/>
              <w:keepLines w:val="0"/>
              <w:widowControl/>
              <w:suppressLineNumbers w:val="0"/>
              <w:jc w:val="left"/>
              <w:textAlignment w:val="center"/>
              <w:rPr>
                <w:rStyle w:val="9"/>
                <w:rFonts w:hint="eastAsia" w:ascii="仿宋_GB2312" w:hAnsi="仿宋_GB2312" w:eastAsia="仿宋_GB2312" w:cs="仿宋_GB2312"/>
                <w:color w:val="auto"/>
                <w:sz w:val="21"/>
                <w:szCs w:val="21"/>
                <w:lang w:val="en-US" w:eastAsia="zh-CN" w:bidi="ar"/>
              </w:rPr>
            </w:pPr>
            <w:r>
              <w:rPr>
                <w:rFonts w:hint="eastAsia" w:ascii="仿宋_GB2312" w:hAnsi="仿宋_GB2312" w:eastAsia="仿宋_GB2312" w:cs="仿宋_GB2312"/>
                <w:b/>
                <w:bCs w:val="0"/>
                <w:i w:val="0"/>
                <w:color w:val="auto"/>
                <w:kern w:val="0"/>
                <w:sz w:val="21"/>
                <w:szCs w:val="21"/>
                <w:u w:val="none"/>
                <w:lang w:val="en-US" w:eastAsia="zh-CN" w:bidi="ar"/>
              </w:rPr>
              <w:t>项目内容：</w:t>
            </w:r>
            <w:r>
              <w:rPr>
                <w:rStyle w:val="9"/>
                <w:rFonts w:hint="eastAsia" w:ascii="仿宋_GB2312" w:hAnsi="仿宋_GB2312" w:eastAsia="仿宋_GB2312" w:cs="仿宋_GB2312"/>
                <w:b w:val="0"/>
                <w:bCs/>
                <w:color w:val="auto"/>
                <w:sz w:val="21"/>
                <w:szCs w:val="21"/>
                <w:lang w:val="en-US" w:eastAsia="zh-CN" w:bidi="ar"/>
              </w:rPr>
              <w:t>对韶关市内50家石油化工企业、储油库开展进场技术评估。一是抽样调查：1.</w:t>
            </w:r>
            <w:r>
              <w:rPr>
                <w:rStyle w:val="9"/>
                <w:rFonts w:hint="eastAsia" w:ascii="仿宋_GB2312" w:hAnsi="仿宋_GB2312" w:eastAsia="仿宋_GB2312" w:cs="仿宋_GB2312"/>
                <w:color w:val="auto"/>
                <w:sz w:val="21"/>
                <w:szCs w:val="21"/>
                <w:lang w:val="en-US" w:eastAsia="zh-CN" w:bidi="ar"/>
              </w:rPr>
              <w:t>对各种油品在储罐以及其他载有油品的设备与管线组件、油气收集系统、装卸过程的VOCs泄漏情况开展抽测；</w:t>
            </w:r>
            <w:r>
              <w:rPr>
                <w:rStyle w:val="9"/>
                <w:rFonts w:hint="eastAsia" w:ascii="仿宋_GB2312" w:hAnsi="仿宋_GB2312" w:eastAsia="仿宋_GB2312" w:cs="仿宋_GB2312"/>
                <w:b/>
                <w:bCs/>
                <w:color w:val="auto"/>
                <w:sz w:val="21"/>
                <w:szCs w:val="21"/>
                <w:lang w:val="en-US" w:eastAsia="zh-CN" w:bidi="ar"/>
              </w:rPr>
              <w:t>2.</w:t>
            </w:r>
            <w:r>
              <w:rPr>
                <w:rStyle w:val="9"/>
                <w:rFonts w:hint="eastAsia" w:ascii="仿宋_GB2312" w:hAnsi="仿宋_GB2312" w:eastAsia="仿宋_GB2312" w:cs="仿宋_GB2312"/>
                <w:color w:val="auto"/>
                <w:sz w:val="21"/>
                <w:szCs w:val="21"/>
                <w:lang w:val="en-US" w:eastAsia="zh-CN" w:bidi="ar"/>
              </w:rPr>
              <w:t>对油气处理装置实际运行效率、排放状况以及油气收集系统密封点通过VOCs采样送检的方式进行油气回收处理装置实际运行效果检测；</w:t>
            </w:r>
            <w:r>
              <w:rPr>
                <w:rStyle w:val="9"/>
                <w:rFonts w:hint="eastAsia" w:ascii="仿宋_GB2312" w:hAnsi="仿宋_GB2312" w:eastAsia="仿宋_GB2312" w:cs="仿宋_GB2312"/>
                <w:b/>
                <w:bCs/>
                <w:color w:val="auto"/>
                <w:sz w:val="21"/>
                <w:szCs w:val="21"/>
                <w:lang w:val="en-US" w:eastAsia="zh-CN" w:bidi="ar"/>
              </w:rPr>
              <w:t>3.</w:t>
            </w:r>
            <w:r>
              <w:rPr>
                <w:rStyle w:val="9"/>
                <w:rFonts w:hint="eastAsia" w:ascii="仿宋_GB2312" w:hAnsi="仿宋_GB2312" w:eastAsia="仿宋_GB2312" w:cs="仿宋_GB2312"/>
                <w:color w:val="auto"/>
                <w:sz w:val="21"/>
                <w:szCs w:val="21"/>
                <w:lang w:val="en-US" w:eastAsia="zh-CN" w:bidi="ar"/>
              </w:rPr>
              <w:t>对企业边界VOCs排放状况通过采样点抽样等方式调查</w:t>
            </w:r>
            <w:r>
              <w:rPr>
                <w:rStyle w:val="9"/>
                <w:rFonts w:hint="eastAsia" w:ascii="仿宋_GB2312" w:hAnsi="仿宋_GB2312" w:eastAsia="仿宋_GB2312" w:cs="仿宋_GB2312"/>
                <w:b w:val="0"/>
                <w:bCs w:val="0"/>
                <w:color w:val="auto"/>
                <w:sz w:val="21"/>
                <w:szCs w:val="21"/>
                <w:lang w:val="en-US" w:eastAsia="zh-CN" w:bidi="ar"/>
              </w:rPr>
              <w:t>。二是调研评估与减排潜力研究：</w:t>
            </w:r>
            <w:r>
              <w:rPr>
                <w:rStyle w:val="9"/>
                <w:rFonts w:hint="eastAsia" w:ascii="仿宋_GB2312" w:hAnsi="仿宋_GB2312" w:eastAsia="仿宋_GB2312" w:cs="仿宋_GB2312"/>
                <w:b/>
                <w:bCs/>
                <w:color w:val="auto"/>
                <w:sz w:val="21"/>
                <w:szCs w:val="21"/>
                <w:lang w:val="en-US" w:eastAsia="zh-CN" w:bidi="ar"/>
              </w:rPr>
              <w:t>1.</w:t>
            </w:r>
            <w:r>
              <w:rPr>
                <w:rStyle w:val="9"/>
                <w:rFonts w:hint="eastAsia" w:ascii="仿宋_GB2312" w:hAnsi="仿宋_GB2312" w:eastAsia="仿宋_GB2312" w:cs="仿宋_GB2312"/>
                <w:color w:val="auto"/>
                <w:sz w:val="21"/>
                <w:szCs w:val="21"/>
                <w:lang w:val="en-US" w:eastAsia="zh-CN" w:bidi="ar"/>
              </w:rPr>
              <w:t>对石油化工企业、储油库储罐的存储状况、周转量、周转方式等开展调研，</w:t>
            </w:r>
            <w:r>
              <w:rPr>
                <w:rStyle w:val="9"/>
                <w:rFonts w:hint="eastAsia" w:ascii="仿宋_GB2312" w:hAnsi="仿宋_GB2312" w:eastAsia="仿宋_GB2312" w:cs="仿宋_GB2312"/>
                <w:b/>
                <w:bCs/>
                <w:color w:val="auto"/>
                <w:sz w:val="21"/>
                <w:szCs w:val="21"/>
                <w:lang w:val="en-US" w:eastAsia="zh-CN" w:bidi="ar"/>
              </w:rPr>
              <w:t>2.</w:t>
            </w:r>
            <w:r>
              <w:rPr>
                <w:rStyle w:val="9"/>
                <w:rFonts w:hint="eastAsia" w:ascii="仿宋_GB2312" w:hAnsi="仿宋_GB2312" w:eastAsia="仿宋_GB2312" w:cs="仿宋_GB2312"/>
                <w:color w:val="auto"/>
                <w:sz w:val="21"/>
                <w:szCs w:val="21"/>
                <w:lang w:val="en-US" w:eastAsia="zh-CN" w:bidi="ar"/>
              </w:rPr>
              <w:t>评估韶关市内石油化工企业、储油库储罐VOCs实际排放情况，</w:t>
            </w:r>
            <w:r>
              <w:rPr>
                <w:rStyle w:val="9"/>
                <w:rFonts w:hint="eastAsia" w:ascii="仿宋_GB2312" w:hAnsi="仿宋_GB2312" w:eastAsia="仿宋_GB2312" w:cs="仿宋_GB2312"/>
                <w:b/>
                <w:bCs/>
                <w:color w:val="auto"/>
                <w:sz w:val="21"/>
                <w:szCs w:val="21"/>
                <w:lang w:val="en-US" w:eastAsia="zh-CN" w:bidi="ar"/>
              </w:rPr>
              <w:t>3.</w:t>
            </w:r>
            <w:r>
              <w:rPr>
                <w:rStyle w:val="9"/>
                <w:rFonts w:hint="eastAsia" w:ascii="仿宋_GB2312" w:hAnsi="仿宋_GB2312" w:eastAsia="仿宋_GB2312" w:cs="仿宋_GB2312"/>
                <w:color w:val="auto"/>
                <w:sz w:val="21"/>
                <w:szCs w:val="21"/>
                <w:lang w:val="en-US" w:eastAsia="zh-CN" w:bidi="ar"/>
              </w:rPr>
              <w:t>提出石油化工企业、储油库储罐VOCs控制政策建议（包括重点对象、重点环节和具体管控措施等）和减排潜力研究等。</w:t>
            </w:r>
          </w:p>
          <w:p>
            <w:pPr>
              <w:keepNext w:val="0"/>
              <w:keepLines w:val="0"/>
              <w:widowControl/>
              <w:suppressLineNumbers w:val="0"/>
              <w:jc w:val="left"/>
              <w:textAlignment w:val="center"/>
              <w:rPr>
                <w:rFonts w:hint="eastAsia" w:ascii="仿宋_GB2312" w:hAnsi="仿宋_GB2312" w:eastAsia="仿宋_GB2312" w:cs="仿宋_GB2312"/>
                <w:color w:val="auto"/>
                <w:sz w:val="21"/>
                <w:szCs w:val="21"/>
                <w:vertAlign w:val="baseline"/>
              </w:rPr>
            </w:pPr>
            <w:r>
              <w:rPr>
                <w:rFonts w:hint="eastAsia" w:ascii="仿宋_GB2312" w:hAnsi="仿宋_GB2312" w:eastAsia="仿宋_GB2312" w:cs="仿宋_GB2312"/>
                <w:b/>
                <w:i w:val="0"/>
                <w:color w:val="auto"/>
                <w:kern w:val="0"/>
                <w:sz w:val="21"/>
                <w:szCs w:val="21"/>
                <w:u w:val="none"/>
                <w:lang w:val="en-US" w:eastAsia="zh-CN" w:bidi="ar"/>
              </w:rPr>
              <w:t>绩效目标：</w:t>
            </w:r>
            <w:r>
              <w:rPr>
                <w:rFonts w:hint="eastAsia" w:ascii="仿宋_GB2312" w:hAnsi="仿宋_GB2312" w:eastAsia="仿宋_GB2312" w:cs="仿宋_GB2312"/>
                <w:b/>
                <w:bCs w:val="0"/>
                <w:i w:val="0"/>
                <w:color w:val="auto"/>
                <w:kern w:val="0"/>
                <w:sz w:val="21"/>
                <w:szCs w:val="21"/>
                <w:u w:val="none"/>
                <w:lang w:val="en-US" w:eastAsia="zh-CN" w:bidi="ar"/>
              </w:rPr>
              <w:t>1.</w:t>
            </w:r>
            <w:r>
              <w:rPr>
                <w:rFonts w:hint="eastAsia" w:ascii="仿宋_GB2312" w:hAnsi="仿宋_GB2312" w:eastAsia="仿宋_GB2312" w:cs="仿宋_GB2312"/>
                <w:b w:val="0"/>
                <w:bCs/>
                <w:i w:val="0"/>
                <w:color w:val="auto"/>
                <w:kern w:val="0"/>
                <w:sz w:val="21"/>
                <w:szCs w:val="21"/>
                <w:u w:val="none"/>
                <w:lang w:val="en-US" w:eastAsia="zh-CN" w:bidi="ar"/>
              </w:rPr>
              <w:t>韶关市内50家石油化工企业和储油库VOCs排放（含储油库油气回收系统）状况分析和整改建议，每家1份，共计50份。</w:t>
            </w:r>
            <w:r>
              <w:rPr>
                <w:rFonts w:hint="eastAsia" w:ascii="仿宋_GB2312" w:hAnsi="仿宋_GB2312" w:eastAsia="仿宋_GB2312" w:cs="仿宋_GB2312"/>
                <w:b/>
                <w:bCs w:val="0"/>
                <w:i w:val="0"/>
                <w:color w:val="auto"/>
                <w:kern w:val="0"/>
                <w:sz w:val="21"/>
                <w:szCs w:val="21"/>
                <w:u w:val="none"/>
                <w:lang w:val="en-US" w:eastAsia="zh-CN" w:bidi="ar"/>
              </w:rPr>
              <w:t>2.</w:t>
            </w:r>
            <w:r>
              <w:rPr>
                <w:rFonts w:hint="eastAsia" w:ascii="仿宋_GB2312" w:hAnsi="仿宋_GB2312" w:eastAsia="仿宋_GB2312" w:cs="仿宋_GB2312"/>
                <w:b w:val="0"/>
                <w:bCs/>
                <w:i w:val="0"/>
                <w:color w:val="auto"/>
                <w:kern w:val="0"/>
                <w:sz w:val="21"/>
                <w:szCs w:val="21"/>
                <w:u w:val="none"/>
                <w:lang w:val="en-US" w:eastAsia="zh-CN" w:bidi="ar"/>
              </w:rPr>
              <w:t>《韶关市石油化工企业和储油库VOCs排放（含储油库油气回收系统）状况和减排潜力分析报告》1份。</w:t>
            </w:r>
          </w:p>
        </w:tc>
        <w:tc>
          <w:tcPr>
            <w:tcW w:w="117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70</w:t>
            </w:r>
          </w:p>
        </w:tc>
        <w:tc>
          <w:tcPr>
            <w:tcW w:w="1559" w:type="dxa"/>
          </w:tcPr>
          <w:p>
            <w:pPr>
              <w:keepNext w:val="0"/>
              <w:keepLines w:val="0"/>
              <w:pageBreakBefore w:val="0"/>
              <w:widowControl/>
              <w:kinsoku/>
              <w:wordWrap/>
              <w:overflowPunct/>
              <w:topLinePunct w:val="0"/>
              <w:autoSpaceDE/>
              <w:autoSpaceDN/>
              <w:bidi w:val="0"/>
              <w:adjustRightInd w:val="0"/>
              <w:snapToGrid w:val="0"/>
              <w:spacing w:line="360" w:lineRule="exact"/>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1948" w:type="dxa"/>
            <w:gridSpan w:val="5"/>
            <w:vAlign w:val="center"/>
          </w:tcPr>
          <w:p>
            <w:pPr>
              <w:keepNext w:val="0"/>
              <w:keepLines w:val="0"/>
              <w:pageBreakBefore w:val="0"/>
              <w:widowControl/>
              <w:kinsoku/>
              <w:wordWrap/>
              <w:overflowPunct/>
              <w:topLinePunct w:val="0"/>
              <w:autoSpaceDE/>
              <w:autoSpaceDN/>
              <w:bidi w:val="0"/>
              <w:adjustRightInd w:val="0"/>
              <w:snapToGrid w:val="0"/>
              <w:spacing w:line="360" w:lineRule="exact"/>
              <w:jc w:val="left"/>
              <w:rPr>
                <w:rFonts w:hint="eastAsia" w:ascii="仿宋_GB2312" w:hAnsi="仿宋_GB2312" w:eastAsia="仿宋_GB2312" w:cs="仿宋_GB2312"/>
                <w:sz w:val="21"/>
                <w:szCs w:val="21"/>
                <w:vertAlign w:val="baseline"/>
              </w:rPr>
            </w:pPr>
            <w:r>
              <w:rPr>
                <w:rFonts w:hint="eastAsia" w:ascii="仿宋_GB2312" w:hAnsi="仿宋_GB2312" w:eastAsia="仿宋_GB2312" w:cs="仿宋_GB2312"/>
                <w:b/>
                <w:i w:val="0"/>
                <w:color w:val="000000"/>
                <w:kern w:val="0"/>
                <w:sz w:val="21"/>
                <w:szCs w:val="21"/>
                <w:u w:val="none"/>
                <w:lang w:val="en-US" w:eastAsia="zh-CN" w:bidi="ar"/>
              </w:rPr>
              <w:t>三、土壤和地下水污染防治</w:t>
            </w:r>
          </w:p>
        </w:tc>
        <w:tc>
          <w:tcPr>
            <w:tcW w:w="117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b/>
                <w:bCs/>
                <w:sz w:val="21"/>
                <w:szCs w:val="21"/>
                <w:vertAlign w:val="baseline"/>
                <w:lang w:val="en-US" w:eastAsia="zh-CN"/>
              </w:rPr>
              <w:t>940</w:t>
            </w:r>
          </w:p>
        </w:tc>
        <w:tc>
          <w:tcPr>
            <w:tcW w:w="1559"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18</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韶关市生态环境局</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市本级</w:t>
            </w:r>
          </w:p>
        </w:tc>
        <w:tc>
          <w:tcPr>
            <w:tcW w:w="201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广东省韶关市曲江区耕地土壤重金属污染成因排查和分析项目</w:t>
            </w:r>
          </w:p>
        </w:tc>
        <w:tc>
          <w:tcPr>
            <w:tcW w:w="6781" w:type="dxa"/>
            <w:vAlign w:val="center"/>
          </w:tcPr>
          <w:p>
            <w:pPr>
              <w:keepNext w:val="0"/>
              <w:keepLines w:val="0"/>
              <w:widowControl/>
              <w:suppressLineNumbers w:val="0"/>
              <w:jc w:val="left"/>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b/>
                <w:i w:val="0"/>
                <w:color w:val="000000"/>
                <w:kern w:val="0"/>
                <w:sz w:val="21"/>
                <w:szCs w:val="21"/>
                <w:u w:val="none"/>
                <w:lang w:val="en-US" w:eastAsia="zh-CN" w:bidi="ar"/>
              </w:rPr>
              <w:t>项目内容：</w:t>
            </w:r>
            <w:r>
              <w:rPr>
                <w:rFonts w:hint="eastAsia" w:ascii="仿宋_GB2312" w:hAnsi="仿宋_GB2312" w:eastAsia="仿宋_GB2312" w:cs="仿宋_GB2312"/>
                <w:i w:val="0"/>
                <w:color w:val="000000"/>
                <w:kern w:val="0"/>
                <w:sz w:val="21"/>
                <w:szCs w:val="21"/>
                <w:u w:val="none"/>
                <w:lang w:val="en-US" w:eastAsia="zh-CN" w:bidi="ar"/>
              </w:rPr>
              <w:t>本项目总投资694.33万元，申请补助资金70万元，作为中央专项资金的配套资金。项目主要以曲江区重金属镉为重点，对影响耕地土壤环境质量的输入因素（污染源及污染途径）和输出因素进行排查和补充调查监测，识别污染成因，建立需要管控的污染源清单，并针对性提出管控对策建议，开展耕地土壤风险管控成效评估，根据成效评估结果，对管控成效不佳的分析具体原因，制定管控对策措施并再次进行成效评估。其中2023年内容为在2022年污染成因初步判断的基础上，开展年度调查与监测，进一步识别污染成因，开展耕地土壤风险管控成效评估，对管控成效不佳的分析具体原因，制定管控对策措施，形成年度汇报材料。</w:t>
            </w:r>
            <w:r>
              <w:rPr>
                <w:rFonts w:hint="eastAsia" w:ascii="仿宋_GB2312" w:hAnsi="仿宋_GB2312" w:eastAsia="仿宋_GB2312" w:cs="仿宋_GB2312"/>
                <w:i w:val="0"/>
                <w:color w:val="000000"/>
                <w:kern w:val="0"/>
                <w:sz w:val="21"/>
                <w:szCs w:val="21"/>
                <w:u w:val="none"/>
                <w:lang w:val="en-US" w:eastAsia="zh-CN" w:bidi="ar"/>
              </w:rPr>
              <w:br w:type="textWrapping"/>
            </w:r>
            <w:r>
              <w:rPr>
                <w:rFonts w:hint="eastAsia" w:ascii="仿宋_GB2312" w:hAnsi="仿宋_GB2312" w:eastAsia="仿宋_GB2312" w:cs="仿宋_GB2312"/>
                <w:b/>
                <w:i w:val="0"/>
                <w:color w:val="000000"/>
                <w:kern w:val="0"/>
                <w:sz w:val="21"/>
                <w:szCs w:val="21"/>
                <w:u w:val="none"/>
                <w:lang w:val="en-US" w:eastAsia="zh-CN" w:bidi="ar"/>
              </w:rPr>
              <w:t>绩效目标：</w:t>
            </w:r>
            <w:r>
              <w:rPr>
                <w:rFonts w:hint="eastAsia" w:ascii="仿宋_GB2312" w:hAnsi="仿宋_GB2312" w:eastAsia="仿宋_GB2312" w:cs="仿宋_GB2312"/>
                <w:i w:val="0"/>
                <w:color w:val="000000"/>
                <w:kern w:val="0"/>
                <w:sz w:val="21"/>
                <w:szCs w:val="21"/>
                <w:u w:val="none"/>
                <w:lang w:val="en-US" w:eastAsia="zh-CN" w:bidi="ar"/>
              </w:rPr>
              <w:t>开展年度调查与监测,进一步识别污染成因，开展耕地土壤风险管控成效评估，对管控成效不佳的分析具体原因，制定管控对策措施,形成年度汇报材料。</w:t>
            </w:r>
          </w:p>
        </w:tc>
        <w:tc>
          <w:tcPr>
            <w:tcW w:w="117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70</w:t>
            </w:r>
          </w:p>
        </w:tc>
        <w:tc>
          <w:tcPr>
            <w:tcW w:w="1559" w:type="dxa"/>
          </w:tcPr>
          <w:p>
            <w:pPr>
              <w:keepNext w:val="0"/>
              <w:keepLines w:val="0"/>
              <w:pageBreakBefore w:val="0"/>
              <w:widowControl/>
              <w:kinsoku/>
              <w:wordWrap/>
              <w:overflowPunct/>
              <w:topLinePunct w:val="0"/>
              <w:autoSpaceDE/>
              <w:autoSpaceDN/>
              <w:bidi w:val="0"/>
              <w:adjustRightInd w:val="0"/>
              <w:snapToGrid w:val="0"/>
              <w:spacing w:line="360" w:lineRule="exact"/>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19</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韶关市生态环境局</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市本级</w:t>
            </w:r>
          </w:p>
        </w:tc>
        <w:tc>
          <w:tcPr>
            <w:tcW w:w="201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广东省韶关市乐昌市耕地土壤重金属污染成因排查和分析项目</w:t>
            </w:r>
          </w:p>
        </w:tc>
        <w:tc>
          <w:tcPr>
            <w:tcW w:w="6781" w:type="dxa"/>
            <w:vAlign w:val="center"/>
          </w:tcPr>
          <w:p>
            <w:pPr>
              <w:keepNext w:val="0"/>
              <w:keepLines w:val="0"/>
              <w:widowControl/>
              <w:suppressLineNumbers w:val="0"/>
              <w:jc w:val="left"/>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b/>
                <w:i w:val="0"/>
                <w:color w:val="000000"/>
                <w:kern w:val="0"/>
                <w:sz w:val="21"/>
                <w:szCs w:val="21"/>
                <w:u w:val="none"/>
                <w:lang w:val="en-US" w:eastAsia="zh-CN" w:bidi="ar"/>
              </w:rPr>
              <w:t>项目内容：</w:t>
            </w:r>
            <w:r>
              <w:rPr>
                <w:rFonts w:hint="eastAsia" w:ascii="仿宋_GB2312" w:hAnsi="仿宋_GB2312" w:eastAsia="仿宋_GB2312" w:cs="仿宋_GB2312"/>
                <w:i w:val="0"/>
                <w:color w:val="000000"/>
                <w:kern w:val="0"/>
                <w:sz w:val="21"/>
                <w:szCs w:val="21"/>
                <w:u w:val="none"/>
                <w:lang w:val="en-US" w:eastAsia="zh-CN" w:bidi="ar"/>
              </w:rPr>
              <w:t>本项目总投资692.85万元，申请补助70万元，作为中央专项资金的配套资金。项目主要以乐昌市重金属镉为重点，对影响耕地土壤环境质量的输入因素（污染源及污染途径）和输出因素进行排查和补充调查监测，识别污染成因，建立需要管控的污染源清单，并针对性提出管控对策建议，开展耕地土壤风险管控管控成效评估，根据成效评估结果，对管控成效不佳的分析具体原因，制定管控对策措施并再次进行成效评估。其中2023年内容为在2022年污染成因初步判断的基础上，开展年度调查与监测，进一步识别污染成因，开展耕地土壤风险管控成效评估，对管控成效不佳的分析具体原因，制定管控对策措施，形成年度汇报材料。</w:t>
            </w:r>
            <w:r>
              <w:rPr>
                <w:rFonts w:hint="eastAsia" w:ascii="仿宋_GB2312" w:hAnsi="仿宋_GB2312" w:eastAsia="仿宋_GB2312" w:cs="仿宋_GB2312"/>
                <w:i w:val="0"/>
                <w:color w:val="000000"/>
                <w:kern w:val="0"/>
                <w:sz w:val="21"/>
                <w:szCs w:val="21"/>
                <w:u w:val="none"/>
                <w:lang w:val="en-US" w:eastAsia="zh-CN" w:bidi="ar"/>
              </w:rPr>
              <w:br w:type="textWrapping"/>
            </w:r>
            <w:r>
              <w:rPr>
                <w:rFonts w:hint="eastAsia" w:ascii="仿宋_GB2312" w:hAnsi="仿宋_GB2312" w:eastAsia="仿宋_GB2312" w:cs="仿宋_GB2312"/>
                <w:b/>
                <w:i w:val="0"/>
                <w:color w:val="000000"/>
                <w:kern w:val="0"/>
                <w:sz w:val="21"/>
                <w:szCs w:val="21"/>
                <w:u w:val="none"/>
                <w:lang w:val="en-US" w:eastAsia="zh-CN" w:bidi="ar"/>
              </w:rPr>
              <w:t>绩效目标：</w:t>
            </w:r>
            <w:r>
              <w:rPr>
                <w:rFonts w:hint="eastAsia" w:ascii="仿宋_GB2312" w:hAnsi="仿宋_GB2312" w:eastAsia="仿宋_GB2312" w:cs="仿宋_GB2312"/>
                <w:i w:val="0"/>
                <w:color w:val="000000"/>
                <w:kern w:val="0"/>
                <w:sz w:val="21"/>
                <w:szCs w:val="21"/>
                <w:u w:val="none"/>
                <w:lang w:val="en-US" w:eastAsia="zh-CN" w:bidi="ar"/>
              </w:rPr>
              <w:t>开展年度调查与监测,进一步识别污染成因，开展耕地土壤风险管控成效评估，对管控成效不佳的分析具体原因，制定管控对策措施，形成年度汇报材料。</w:t>
            </w:r>
          </w:p>
        </w:tc>
        <w:tc>
          <w:tcPr>
            <w:tcW w:w="117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70</w:t>
            </w:r>
          </w:p>
        </w:tc>
        <w:tc>
          <w:tcPr>
            <w:tcW w:w="1559" w:type="dxa"/>
          </w:tcPr>
          <w:p>
            <w:pPr>
              <w:keepNext w:val="0"/>
              <w:keepLines w:val="0"/>
              <w:pageBreakBefore w:val="0"/>
              <w:widowControl/>
              <w:kinsoku/>
              <w:wordWrap/>
              <w:overflowPunct/>
              <w:topLinePunct w:val="0"/>
              <w:autoSpaceDE/>
              <w:autoSpaceDN/>
              <w:bidi w:val="0"/>
              <w:adjustRightInd w:val="0"/>
              <w:snapToGrid w:val="0"/>
              <w:spacing w:line="360" w:lineRule="exact"/>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20</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韶关市生态环境局</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市本级</w:t>
            </w:r>
          </w:p>
        </w:tc>
        <w:tc>
          <w:tcPr>
            <w:tcW w:w="201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韶关市2023年土壤污染重点监管单位周边监测项目</w:t>
            </w:r>
          </w:p>
        </w:tc>
        <w:tc>
          <w:tcPr>
            <w:tcW w:w="6781" w:type="dxa"/>
            <w:vAlign w:val="center"/>
          </w:tcPr>
          <w:p>
            <w:pPr>
              <w:keepNext w:val="0"/>
              <w:keepLines w:val="0"/>
              <w:widowControl/>
              <w:suppressLineNumbers w:val="0"/>
              <w:jc w:val="left"/>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b/>
                <w:i w:val="0"/>
                <w:color w:val="000000"/>
                <w:kern w:val="0"/>
                <w:sz w:val="21"/>
                <w:szCs w:val="21"/>
                <w:u w:val="none"/>
                <w:lang w:val="en-US" w:eastAsia="zh-CN" w:bidi="ar"/>
              </w:rPr>
              <w:t>项目内容：</w:t>
            </w:r>
            <w:r>
              <w:rPr>
                <w:rFonts w:hint="eastAsia" w:ascii="仿宋_GB2312" w:hAnsi="仿宋_GB2312" w:eastAsia="仿宋_GB2312" w:cs="仿宋_GB2312"/>
                <w:i w:val="0"/>
                <w:color w:val="000000"/>
                <w:kern w:val="0"/>
                <w:sz w:val="21"/>
                <w:szCs w:val="21"/>
                <w:u w:val="none"/>
                <w:lang w:val="en-US" w:eastAsia="zh-CN" w:bidi="ar"/>
              </w:rPr>
              <w:t>对辖区内18家土壤污染重点监管企业开展周边土壤地下水调查监测工作，实施土壤污染风险动态管控，编制形成监测报告。</w:t>
            </w:r>
            <w:r>
              <w:rPr>
                <w:rFonts w:hint="eastAsia" w:ascii="仿宋_GB2312" w:hAnsi="仿宋_GB2312" w:eastAsia="仿宋_GB2312" w:cs="仿宋_GB2312"/>
                <w:i w:val="0"/>
                <w:color w:val="000000"/>
                <w:kern w:val="0"/>
                <w:sz w:val="21"/>
                <w:szCs w:val="21"/>
                <w:u w:val="none"/>
                <w:lang w:val="en-US" w:eastAsia="zh-CN" w:bidi="ar"/>
              </w:rPr>
              <w:br w:type="textWrapping"/>
            </w:r>
            <w:r>
              <w:rPr>
                <w:rFonts w:hint="eastAsia" w:ascii="仿宋_GB2312" w:hAnsi="仿宋_GB2312" w:eastAsia="仿宋_GB2312" w:cs="仿宋_GB2312"/>
                <w:b/>
                <w:i w:val="0"/>
                <w:color w:val="000000"/>
                <w:kern w:val="0"/>
                <w:sz w:val="21"/>
                <w:szCs w:val="21"/>
                <w:u w:val="none"/>
                <w:lang w:val="en-US" w:eastAsia="zh-CN" w:bidi="ar"/>
              </w:rPr>
              <w:t>绩效目标：</w:t>
            </w:r>
            <w:r>
              <w:rPr>
                <w:rFonts w:hint="eastAsia" w:ascii="仿宋_GB2312" w:hAnsi="仿宋_GB2312" w:eastAsia="仿宋_GB2312" w:cs="仿宋_GB2312"/>
                <w:i w:val="0"/>
                <w:color w:val="000000"/>
                <w:kern w:val="0"/>
                <w:sz w:val="21"/>
                <w:szCs w:val="21"/>
                <w:u w:val="none"/>
                <w:lang w:val="en-US" w:eastAsia="zh-CN" w:bidi="ar"/>
              </w:rPr>
              <w:t>通过重点监管企业周边区域土壤环境调查，加强重点监管企业周边区域土壤及地下水环境质量监管，督促重点行业企业继续履行好污染防治主体责任，严控污染物排放，防止新增污染，保障土地安全利用。</w:t>
            </w:r>
          </w:p>
        </w:tc>
        <w:tc>
          <w:tcPr>
            <w:tcW w:w="117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120</w:t>
            </w:r>
          </w:p>
        </w:tc>
        <w:tc>
          <w:tcPr>
            <w:tcW w:w="1559" w:type="dxa"/>
          </w:tcPr>
          <w:p>
            <w:pPr>
              <w:keepNext w:val="0"/>
              <w:keepLines w:val="0"/>
              <w:pageBreakBefore w:val="0"/>
              <w:widowControl/>
              <w:kinsoku/>
              <w:wordWrap/>
              <w:overflowPunct/>
              <w:topLinePunct w:val="0"/>
              <w:autoSpaceDE/>
              <w:autoSpaceDN/>
              <w:bidi w:val="0"/>
              <w:adjustRightInd w:val="0"/>
              <w:snapToGrid w:val="0"/>
              <w:spacing w:line="360" w:lineRule="exact"/>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21</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韶关市生态环境局</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市本级</w:t>
            </w:r>
          </w:p>
        </w:tc>
        <w:tc>
          <w:tcPr>
            <w:tcW w:w="201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韶关市典型有色金属矿区地下水基础环境状况调查及评估项目</w:t>
            </w:r>
          </w:p>
        </w:tc>
        <w:tc>
          <w:tcPr>
            <w:tcW w:w="6781" w:type="dxa"/>
            <w:vAlign w:val="center"/>
          </w:tcPr>
          <w:p>
            <w:pPr>
              <w:keepNext w:val="0"/>
              <w:keepLines w:val="0"/>
              <w:widowControl/>
              <w:suppressLineNumbers w:val="0"/>
              <w:jc w:val="left"/>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b/>
                <w:i w:val="0"/>
                <w:color w:val="000000"/>
                <w:kern w:val="0"/>
                <w:sz w:val="21"/>
                <w:szCs w:val="21"/>
                <w:u w:val="none"/>
                <w:lang w:val="en-US" w:eastAsia="zh-CN" w:bidi="ar"/>
              </w:rPr>
              <w:t>项目内容：</w:t>
            </w:r>
            <w:r>
              <w:rPr>
                <w:rFonts w:hint="eastAsia" w:ascii="仿宋_GB2312" w:hAnsi="仿宋_GB2312" w:eastAsia="仿宋_GB2312" w:cs="仿宋_GB2312"/>
                <w:i w:val="0"/>
                <w:color w:val="000000"/>
                <w:kern w:val="0"/>
                <w:sz w:val="21"/>
                <w:szCs w:val="21"/>
                <w:u w:val="none"/>
                <w:lang w:val="en-US" w:eastAsia="zh-CN" w:bidi="ar"/>
              </w:rPr>
              <w:t>分别对韶关棉土窝矿业有限公司棉土窝钨矿、翁源红岭矿业有限责任公司红岭钨矿和韶关瑶岭矿业公司瑶岭钨矿等三个工作程度较低且容易对周边地下水环境造成影响的矿区开展地下水基础状况调查与评估工作。</w:t>
            </w:r>
            <w:r>
              <w:rPr>
                <w:rFonts w:hint="eastAsia" w:ascii="仿宋_GB2312" w:hAnsi="仿宋_GB2312" w:eastAsia="仿宋_GB2312" w:cs="仿宋_GB2312"/>
                <w:i w:val="0"/>
                <w:color w:val="000000"/>
                <w:kern w:val="0"/>
                <w:sz w:val="21"/>
                <w:szCs w:val="21"/>
                <w:u w:val="none"/>
                <w:lang w:val="en-US" w:eastAsia="zh-CN" w:bidi="ar"/>
              </w:rPr>
              <w:br w:type="textWrapping"/>
            </w:r>
            <w:r>
              <w:rPr>
                <w:rFonts w:hint="eastAsia" w:ascii="仿宋_GB2312" w:hAnsi="仿宋_GB2312" w:eastAsia="仿宋_GB2312" w:cs="仿宋_GB2312"/>
                <w:b/>
                <w:i w:val="0"/>
                <w:color w:val="000000"/>
                <w:kern w:val="0"/>
                <w:sz w:val="21"/>
                <w:szCs w:val="21"/>
                <w:u w:val="none"/>
                <w:lang w:val="en-US" w:eastAsia="zh-CN" w:bidi="ar"/>
              </w:rPr>
              <w:t>绩效目标：</w:t>
            </w:r>
            <w:r>
              <w:rPr>
                <w:rFonts w:hint="eastAsia" w:ascii="仿宋_GB2312" w:hAnsi="仿宋_GB2312" w:eastAsia="仿宋_GB2312" w:cs="仿宋_GB2312"/>
                <w:i w:val="0"/>
                <w:color w:val="000000"/>
                <w:kern w:val="0"/>
                <w:sz w:val="21"/>
                <w:szCs w:val="21"/>
                <w:u w:val="none"/>
                <w:lang w:val="en-US" w:eastAsia="zh-CN" w:bidi="ar"/>
              </w:rPr>
              <w:t>基于对韶关棉土窝矿业有限公司棉土窝钨矿、翁源红岭矿业有限责任公司红岭钨矿和韶关瑶岭矿业公司瑶岭钨矿开展地下水环境状况调查的基础上，完成《韶关市典型有色金属矿区地下水环境状况调查评估报告》成果，为推动韶关市典型有色金属矿区地下水污染防治工作提供数据支撑。</w:t>
            </w:r>
          </w:p>
        </w:tc>
        <w:tc>
          <w:tcPr>
            <w:tcW w:w="117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230</w:t>
            </w:r>
          </w:p>
        </w:tc>
        <w:tc>
          <w:tcPr>
            <w:tcW w:w="1559" w:type="dxa"/>
          </w:tcPr>
          <w:p>
            <w:pPr>
              <w:keepNext w:val="0"/>
              <w:keepLines w:val="0"/>
              <w:pageBreakBefore w:val="0"/>
              <w:widowControl/>
              <w:kinsoku/>
              <w:wordWrap/>
              <w:overflowPunct/>
              <w:topLinePunct w:val="0"/>
              <w:autoSpaceDE/>
              <w:autoSpaceDN/>
              <w:bidi w:val="0"/>
              <w:adjustRightInd w:val="0"/>
              <w:snapToGrid w:val="0"/>
              <w:spacing w:line="360" w:lineRule="exact"/>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22</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韶关市生态环境局</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市本级</w:t>
            </w:r>
          </w:p>
        </w:tc>
        <w:tc>
          <w:tcPr>
            <w:tcW w:w="201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韶关市垃圾填埋场与危险废物处置场及周边地下水基础环境状况调查评价项目</w:t>
            </w:r>
          </w:p>
        </w:tc>
        <w:tc>
          <w:tcPr>
            <w:tcW w:w="6781" w:type="dxa"/>
            <w:vAlign w:val="center"/>
          </w:tcPr>
          <w:p>
            <w:pPr>
              <w:keepNext w:val="0"/>
              <w:keepLines w:val="0"/>
              <w:widowControl/>
              <w:suppressLineNumbers w:val="0"/>
              <w:jc w:val="left"/>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b/>
                <w:i w:val="0"/>
                <w:color w:val="000000"/>
                <w:kern w:val="0"/>
                <w:sz w:val="21"/>
                <w:szCs w:val="21"/>
                <w:u w:val="none"/>
                <w:lang w:val="en-US" w:eastAsia="zh-CN" w:bidi="ar"/>
              </w:rPr>
              <w:t>项目内容：</w:t>
            </w:r>
            <w:r>
              <w:rPr>
                <w:rFonts w:hint="eastAsia" w:ascii="仿宋_GB2312" w:hAnsi="仿宋_GB2312" w:eastAsia="仿宋_GB2312" w:cs="仿宋_GB2312"/>
                <w:i w:val="0"/>
                <w:color w:val="000000"/>
                <w:kern w:val="0"/>
                <w:sz w:val="21"/>
                <w:szCs w:val="21"/>
                <w:u w:val="none"/>
                <w:lang w:val="en-US" w:eastAsia="zh-CN" w:bidi="ar"/>
              </w:rPr>
              <w:t>梳理韶关市地下水“双源”清单，开展11个垃圾填埋场与危险废物处置场及周边地下水基础环境状况调查评价。</w:t>
            </w:r>
            <w:r>
              <w:rPr>
                <w:rFonts w:hint="eastAsia" w:ascii="仿宋_GB2312" w:hAnsi="仿宋_GB2312" w:eastAsia="仿宋_GB2312" w:cs="仿宋_GB2312"/>
                <w:i w:val="0"/>
                <w:color w:val="000000"/>
                <w:kern w:val="0"/>
                <w:sz w:val="21"/>
                <w:szCs w:val="21"/>
                <w:u w:val="none"/>
                <w:lang w:val="en-US" w:eastAsia="zh-CN" w:bidi="ar"/>
              </w:rPr>
              <w:br w:type="textWrapping"/>
            </w:r>
            <w:r>
              <w:rPr>
                <w:rFonts w:hint="eastAsia" w:ascii="仿宋_GB2312" w:hAnsi="仿宋_GB2312" w:eastAsia="仿宋_GB2312" w:cs="仿宋_GB2312"/>
                <w:b/>
                <w:i w:val="0"/>
                <w:color w:val="000000"/>
                <w:kern w:val="0"/>
                <w:sz w:val="21"/>
                <w:szCs w:val="21"/>
                <w:u w:val="none"/>
                <w:lang w:val="en-US" w:eastAsia="zh-CN" w:bidi="ar"/>
              </w:rPr>
              <w:t>绩效目标：</w:t>
            </w:r>
            <w:r>
              <w:rPr>
                <w:rFonts w:hint="eastAsia" w:ascii="仿宋_GB2312" w:hAnsi="仿宋_GB2312" w:eastAsia="仿宋_GB2312" w:cs="仿宋_GB2312"/>
                <w:b w:val="0"/>
                <w:bCs/>
                <w:i w:val="0"/>
                <w:color w:val="000000"/>
                <w:kern w:val="0"/>
                <w:sz w:val="21"/>
                <w:szCs w:val="21"/>
                <w:u w:val="none"/>
                <w:lang w:val="en-US" w:eastAsia="zh-CN" w:bidi="ar"/>
              </w:rPr>
              <w:t>通过</w:t>
            </w:r>
            <w:r>
              <w:rPr>
                <w:rFonts w:hint="eastAsia" w:ascii="仿宋_GB2312" w:hAnsi="仿宋_GB2312" w:eastAsia="仿宋_GB2312" w:cs="仿宋_GB2312"/>
                <w:i w:val="0"/>
                <w:color w:val="000000"/>
                <w:kern w:val="0"/>
                <w:sz w:val="21"/>
                <w:szCs w:val="21"/>
                <w:u w:val="none"/>
                <w:lang w:val="en-US" w:eastAsia="zh-CN" w:bidi="ar"/>
              </w:rPr>
              <w:t>进行现场踏勘、资料收集分析，完成地下水样品采集和分析测试，完成11个垃圾填埋场与危险废物处置场及周边地下水基础环境状况调查现场工作，形成《韶关市垃圾填埋场与危险废物处置场及周边地下水基础环境状况调查评价报告》。</w:t>
            </w:r>
          </w:p>
        </w:tc>
        <w:tc>
          <w:tcPr>
            <w:tcW w:w="117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450</w:t>
            </w:r>
          </w:p>
        </w:tc>
        <w:tc>
          <w:tcPr>
            <w:tcW w:w="1559" w:type="dxa"/>
          </w:tcPr>
          <w:p>
            <w:pPr>
              <w:keepNext w:val="0"/>
              <w:keepLines w:val="0"/>
              <w:pageBreakBefore w:val="0"/>
              <w:widowControl/>
              <w:kinsoku/>
              <w:wordWrap/>
              <w:overflowPunct/>
              <w:topLinePunct w:val="0"/>
              <w:autoSpaceDE/>
              <w:autoSpaceDN/>
              <w:bidi w:val="0"/>
              <w:adjustRightInd w:val="0"/>
              <w:snapToGrid w:val="0"/>
              <w:spacing w:line="360" w:lineRule="exact"/>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1948" w:type="dxa"/>
            <w:gridSpan w:val="5"/>
            <w:vAlign w:val="center"/>
          </w:tcPr>
          <w:p>
            <w:pPr>
              <w:keepNext w:val="0"/>
              <w:keepLines w:val="0"/>
              <w:pageBreakBefore w:val="0"/>
              <w:widowControl/>
              <w:kinsoku/>
              <w:wordWrap/>
              <w:overflowPunct/>
              <w:topLinePunct w:val="0"/>
              <w:autoSpaceDE/>
              <w:autoSpaceDN/>
              <w:bidi w:val="0"/>
              <w:adjustRightInd w:val="0"/>
              <w:snapToGrid w:val="0"/>
              <w:spacing w:line="360" w:lineRule="exact"/>
              <w:jc w:val="left"/>
              <w:rPr>
                <w:rFonts w:hint="eastAsia" w:ascii="仿宋_GB2312" w:hAnsi="仿宋_GB2312" w:eastAsia="仿宋_GB2312" w:cs="仿宋_GB2312"/>
                <w:sz w:val="21"/>
                <w:szCs w:val="21"/>
                <w:vertAlign w:val="baseline"/>
              </w:rPr>
            </w:pPr>
            <w:r>
              <w:rPr>
                <w:rFonts w:hint="eastAsia" w:ascii="仿宋_GB2312" w:hAnsi="仿宋_GB2312" w:eastAsia="仿宋_GB2312" w:cs="仿宋_GB2312"/>
                <w:b/>
                <w:i w:val="0"/>
                <w:color w:val="000000"/>
                <w:kern w:val="0"/>
                <w:sz w:val="21"/>
                <w:szCs w:val="21"/>
                <w:u w:val="none"/>
                <w:lang w:val="en-US" w:eastAsia="zh-CN" w:bidi="ar"/>
              </w:rPr>
              <w:t>四、固体废物与化学品污染防治</w:t>
            </w:r>
          </w:p>
        </w:tc>
        <w:tc>
          <w:tcPr>
            <w:tcW w:w="117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b/>
                <w:bCs/>
                <w:sz w:val="21"/>
                <w:szCs w:val="21"/>
                <w:vertAlign w:val="baseline"/>
                <w:lang w:val="en-US" w:eastAsia="zh-CN"/>
              </w:rPr>
              <w:t>1100</w:t>
            </w:r>
          </w:p>
        </w:tc>
        <w:tc>
          <w:tcPr>
            <w:tcW w:w="1559"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23</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韶关市生态环境局</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市本级</w:t>
            </w:r>
          </w:p>
        </w:tc>
        <w:tc>
          <w:tcPr>
            <w:tcW w:w="201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韶关市“无废城市”建设实施方案项目</w:t>
            </w:r>
          </w:p>
        </w:tc>
        <w:tc>
          <w:tcPr>
            <w:tcW w:w="6781" w:type="dxa"/>
            <w:vAlign w:val="center"/>
          </w:tcPr>
          <w:p>
            <w:pPr>
              <w:keepNext w:val="0"/>
              <w:keepLines w:val="0"/>
              <w:widowControl/>
              <w:suppressLineNumbers w:val="0"/>
              <w:jc w:val="left"/>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b/>
                <w:i w:val="0"/>
                <w:color w:val="000000"/>
                <w:kern w:val="0"/>
                <w:sz w:val="21"/>
                <w:szCs w:val="21"/>
                <w:u w:val="none"/>
                <w:lang w:val="en-US" w:eastAsia="zh-CN" w:bidi="ar"/>
              </w:rPr>
              <w:t>项目内容：</w:t>
            </w:r>
            <w:r>
              <w:rPr>
                <w:rFonts w:hint="eastAsia" w:ascii="仿宋_GB2312" w:hAnsi="仿宋_GB2312" w:eastAsia="仿宋_GB2312" w:cs="仿宋_GB2312"/>
                <w:i w:val="0"/>
                <w:color w:val="000000"/>
                <w:kern w:val="0"/>
                <w:sz w:val="21"/>
                <w:szCs w:val="21"/>
                <w:u w:val="none"/>
                <w:lang w:val="en-US" w:eastAsia="zh-CN" w:bidi="ar"/>
              </w:rPr>
              <w:t>根据《中华人民共和国环境保护法》、《中华人民共和国固体废物污染环境防治法》、《“十四五”时期“无废城市”建设工作方案》和《广东省推进“无废城市”建设试点工作方案》相关要求，识别韶关市在工业领域、农业领域、生活领域固体废物管理面临的突出问题和短板，挖掘工业、农业、生活、城市建设等领域固体废物减量化、资源化、无害化潜力，编制《韶关市“无废城市”建设实施方案》（2023-2025年）。</w:t>
            </w:r>
            <w:r>
              <w:rPr>
                <w:rFonts w:hint="eastAsia" w:ascii="仿宋_GB2312" w:hAnsi="仿宋_GB2312" w:eastAsia="仿宋_GB2312" w:cs="仿宋_GB2312"/>
                <w:i w:val="0"/>
                <w:color w:val="000000"/>
                <w:kern w:val="0"/>
                <w:sz w:val="21"/>
                <w:szCs w:val="21"/>
                <w:u w:val="none"/>
                <w:lang w:val="en-US" w:eastAsia="zh-CN" w:bidi="ar"/>
              </w:rPr>
              <w:br w:type="textWrapping"/>
            </w:r>
            <w:r>
              <w:rPr>
                <w:rFonts w:hint="eastAsia" w:ascii="仿宋_GB2312" w:hAnsi="仿宋_GB2312" w:eastAsia="仿宋_GB2312" w:cs="仿宋_GB2312"/>
                <w:b/>
                <w:i w:val="0"/>
                <w:color w:val="000000"/>
                <w:kern w:val="0"/>
                <w:sz w:val="21"/>
                <w:szCs w:val="21"/>
                <w:u w:val="none"/>
                <w:lang w:val="en-US" w:eastAsia="zh-CN" w:bidi="ar"/>
              </w:rPr>
              <w:t>绩效目标：</w:t>
            </w:r>
            <w:r>
              <w:rPr>
                <w:rFonts w:hint="eastAsia" w:ascii="仿宋_GB2312" w:hAnsi="仿宋_GB2312" w:eastAsia="仿宋_GB2312" w:cs="仿宋_GB2312"/>
                <w:i w:val="0"/>
                <w:color w:val="000000"/>
                <w:kern w:val="0"/>
                <w:sz w:val="21"/>
                <w:szCs w:val="21"/>
                <w:u w:val="none"/>
                <w:lang w:val="en-US" w:eastAsia="zh-CN" w:bidi="ar"/>
              </w:rPr>
              <w:t>编制完成《韶关市“无废城市”建设实施方案》（2023-2025年）,为韶关市推进“无废城市”建设提供技术支撑。</w:t>
            </w:r>
          </w:p>
        </w:tc>
        <w:tc>
          <w:tcPr>
            <w:tcW w:w="117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100</w:t>
            </w:r>
          </w:p>
        </w:tc>
        <w:tc>
          <w:tcPr>
            <w:tcW w:w="1559" w:type="dxa"/>
          </w:tcPr>
          <w:p>
            <w:pPr>
              <w:keepNext w:val="0"/>
              <w:keepLines w:val="0"/>
              <w:pageBreakBefore w:val="0"/>
              <w:widowControl/>
              <w:kinsoku/>
              <w:wordWrap/>
              <w:overflowPunct/>
              <w:topLinePunct w:val="0"/>
              <w:autoSpaceDE/>
              <w:autoSpaceDN/>
              <w:bidi w:val="0"/>
              <w:adjustRightInd w:val="0"/>
              <w:snapToGrid w:val="0"/>
              <w:spacing w:line="360" w:lineRule="exact"/>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24</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广东省大宝山矿业有限公司</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曲江区</w:t>
            </w:r>
          </w:p>
        </w:tc>
        <w:tc>
          <w:tcPr>
            <w:tcW w:w="201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凡洞村尾矿库外排水处理厂扩容升级改造处理工程</w:t>
            </w:r>
          </w:p>
        </w:tc>
        <w:tc>
          <w:tcPr>
            <w:tcW w:w="6781" w:type="dxa"/>
            <w:vAlign w:val="center"/>
          </w:tcPr>
          <w:p>
            <w:pPr>
              <w:keepNext w:val="0"/>
              <w:keepLines w:val="0"/>
              <w:widowControl/>
              <w:suppressLineNumbers w:val="0"/>
              <w:jc w:val="left"/>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b/>
                <w:i w:val="0"/>
                <w:color w:val="000000"/>
                <w:kern w:val="0"/>
                <w:sz w:val="21"/>
                <w:szCs w:val="21"/>
                <w:u w:val="none"/>
                <w:lang w:val="en-US" w:eastAsia="zh-CN" w:bidi="ar"/>
              </w:rPr>
              <w:t>项目内容：</w:t>
            </w:r>
            <w:r>
              <w:rPr>
                <w:rFonts w:hint="eastAsia" w:ascii="仿宋_GB2312" w:hAnsi="仿宋_GB2312" w:eastAsia="仿宋_GB2312" w:cs="仿宋_GB2312"/>
                <w:i w:val="0"/>
                <w:color w:val="000000"/>
                <w:kern w:val="0"/>
                <w:sz w:val="21"/>
                <w:szCs w:val="21"/>
                <w:u w:val="none"/>
                <w:lang w:val="en-US" w:eastAsia="zh-CN" w:bidi="ar"/>
              </w:rPr>
              <w:t>项目计划总投资4735.50万元，申请补助资金1000万元。凡洞村尾矿库外排水处理厂作为大宝山矿业公司铜硫选厂配套的环保设施，同时也是大宝山矿区采场东侧部分遗留民窿矿坑涌水的接受设施，承担了大量的历史遗留环境问题治理责任，为提高凡洞尾矿库及整个矿区安全运行可靠性，大宝山矿拟在对凡洞村尾矿库外排水处理厂进行升级改造的同时进行扩容建设，处理规模由现有的 24000 m</w:t>
            </w:r>
            <w:r>
              <w:rPr>
                <w:rFonts w:hint="eastAsia" w:ascii="仿宋_GB2312" w:hAnsi="仿宋_GB2312" w:eastAsia="仿宋_GB2312" w:cs="仿宋_GB2312"/>
                <w:i w:val="0"/>
                <w:color w:val="000000"/>
                <w:kern w:val="0"/>
                <w:sz w:val="21"/>
                <w:szCs w:val="21"/>
                <w:u w:val="none"/>
                <w:vertAlign w:val="superscript"/>
                <w:lang w:val="en-US" w:eastAsia="zh-CN" w:bidi="ar"/>
              </w:rPr>
              <w:t>3</w:t>
            </w:r>
            <w:r>
              <w:rPr>
                <w:rFonts w:hint="eastAsia" w:ascii="仿宋_GB2312" w:hAnsi="仿宋_GB2312" w:eastAsia="仿宋_GB2312" w:cs="仿宋_GB2312"/>
                <w:i w:val="0"/>
                <w:color w:val="000000"/>
                <w:kern w:val="0"/>
                <w:sz w:val="21"/>
                <w:szCs w:val="21"/>
                <w:u w:val="none"/>
                <w:lang w:val="en-US" w:eastAsia="zh-CN" w:bidi="ar"/>
              </w:rPr>
              <w:t>/d扩容至 36000 m</w:t>
            </w:r>
            <w:r>
              <w:rPr>
                <w:rFonts w:hint="eastAsia" w:ascii="仿宋_GB2312" w:hAnsi="仿宋_GB2312" w:eastAsia="仿宋_GB2312" w:cs="仿宋_GB2312"/>
                <w:i w:val="0"/>
                <w:color w:val="000000"/>
                <w:kern w:val="0"/>
                <w:sz w:val="21"/>
                <w:szCs w:val="21"/>
                <w:u w:val="none"/>
                <w:vertAlign w:val="superscript"/>
                <w:lang w:val="en-US" w:eastAsia="zh-CN" w:bidi="ar"/>
              </w:rPr>
              <w:t>3</w:t>
            </w:r>
            <w:r>
              <w:rPr>
                <w:rFonts w:hint="eastAsia" w:ascii="仿宋_GB2312" w:hAnsi="仿宋_GB2312" w:eastAsia="仿宋_GB2312" w:cs="仿宋_GB2312"/>
                <w:i w:val="0"/>
                <w:color w:val="000000"/>
                <w:kern w:val="0"/>
                <w:sz w:val="21"/>
                <w:szCs w:val="21"/>
                <w:u w:val="none"/>
                <w:lang w:val="en-US" w:eastAsia="zh-CN" w:bidi="ar"/>
              </w:rPr>
              <w:t>/d，并实现部分污染物减排。</w:t>
            </w:r>
            <w:r>
              <w:rPr>
                <w:rFonts w:hint="eastAsia" w:ascii="仿宋_GB2312" w:hAnsi="仿宋_GB2312" w:eastAsia="仿宋_GB2312" w:cs="仿宋_GB2312"/>
                <w:i w:val="0"/>
                <w:color w:val="000000"/>
                <w:kern w:val="0"/>
                <w:sz w:val="21"/>
                <w:szCs w:val="21"/>
                <w:u w:val="none"/>
                <w:lang w:val="en-US" w:eastAsia="zh-CN" w:bidi="ar"/>
              </w:rPr>
              <w:br w:type="textWrapping"/>
            </w:r>
            <w:r>
              <w:rPr>
                <w:rFonts w:hint="eastAsia" w:ascii="仿宋_GB2312" w:hAnsi="仿宋_GB2312" w:eastAsia="仿宋_GB2312" w:cs="仿宋_GB2312"/>
                <w:b/>
                <w:i w:val="0"/>
                <w:color w:val="000000"/>
                <w:kern w:val="0"/>
                <w:sz w:val="21"/>
                <w:szCs w:val="21"/>
                <w:u w:val="none"/>
                <w:lang w:val="en-US" w:eastAsia="zh-CN" w:bidi="ar"/>
              </w:rPr>
              <w:t>绩效目标：</w:t>
            </w:r>
            <w:r>
              <w:rPr>
                <w:rFonts w:hint="eastAsia" w:ascii="仿宋_GB2312" w:hAnsi="仿宋_GB2312" w:eastAsia="仿宋_GB2312" w:cs="仿宋_GB2312"/>
                <w:i w:val="0"/>
                <w:color w:val="000000"/>
                <w:kern w:val="0"/>
                <w:sz w:val="21"/>
                <w:szCs w:val="21"/>
                <w:u w:val="none"/>
                <w:lang w:val="en-US" w:eastAsia="zh-CN" w:bidi="ar"/>
              </w:rPr>
              <w:t>完成凡洞村尾矿库外排水处理厂扩容升级改造处理工程建设，进一步改善大宝山矿产资源开发活动集中区域的生态环境。</w:t>
            </w:r>
          </w:p>
        </w:tc>
        <w:tc>
          <w:tcPr>
            <w:tcW w:w="117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1000</w:t>
            </w:r>
          </w:p>
        </w:tc>
        <w:tc>
          <w:tcPr>
            <w:tcW w:w="1559" w:type="dxa"/>
          </w:tcPr>
          <w:p>
            <w:pPr>
              <w:keepNext w:val="0"/>
              <w:keepLines w:val="0"/>
              <w:pageBreakBefore w:val="0"/>
              <w:widowControl/>
              <w:kinsoku/>
              <w:wordWrap/>
              <w:overflowPunct/>
              <w:topLinePunct w:val="0"/>
              <w:autoSpaceDE/>
              <w:autoSpaceDN/>
              <w:bidi w:val="0"/>
              <w:adjustRightInd w:val="0"/>
              <w:snapToGrid w:val="0"/>
              <w:spacing w:line="360" w:lineRule="exact"/>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1948" w:type="dxa"/>
            <w:gridSpan w:val="5"/>
            <w:vAlign w:val="center"/>
          </w:tcPr>
          <w:p>
            <w:pPr>
              <w:keepNext w:val="0"/>
              <w:keepLines w:val="0"/>
              <w:pageBreakBefore w:val="0"/>
              <w:widowControl/>
              <w:kinsoku/>
              <w:wordWrap/>
              <w:overflowPunct/>
              <w:topLinePunct w:val="0"/>
              <w:autoSpaceDE/>
              <w:autoSpaceDN/>
              <w:bidi w:val="0"/>
              <w:adjustRightInd w:val="0"/>
              <w:snapToGrid w:val="0"/>
              <w:spacing w:line="360" w:lineRule="exact"/>
              <w:jc w:val="left"/>
              <w:rPr>
                <w:rFonts w:hint="eastAsia" w:ascii="仿宋_GB2312" w:hAnsi="仿宋_GB2312" w:eastAsia="仿宋_GB2312" w:cs="仿宋_GB2312"/>
                <w:sz w:val="21"/>
                <w:szCs w:val="21"/>
                <w:vertAlign w:val="baseline"/>
              </w:rPr>
            </w:pPr>
            <w:r>
              <w:rPr>
                <w:rFonts w:hint="eastAsia" w:ascii="仿宋_GB2312" w:hAnsi="仿宋_GB2312" w:eastAsia="仿宋_GB2312" w:cs="仿宋_GB2312"/>
                <w:b/>
                <w:i w:val="0"/>
                <w:color w:val="000000"/>
                <w:kern w:val="0"/>
                <w:sz w:val="21"/>
                <w:szCs w:val="21"/>
                <w:u w:val="none"/>
                <w:lang w:val="en-US" w:eastAsia="zh-CN" w:bidi="ar"/>
              </w:rPr>
              <w:t>五、核与辐射安全及污染防治</w:t>
            </w:r>
          </w:p>
        </w:tc>
        <w:tc>
          <w:tcPr>
            <w:tcW w:w="117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b/>
                <w:bCs/>
                <w:sz w:val="21"/>
                <w:szCs w:val="21"/>
                <w:vertAlign w:val="baseline"/>
                <w:lang w:val="en-US" w:eastAsia="zh-CN"/>
              </w:rPr>
              <w:t>800</w:t>
            </w:r>
          </w:p>
        </w:tc>
        <w:tc>
          <w:tcPr>
            <w:tcW w:w="1559"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i w:val="0"/>
                <w:color w:val="000000"/>
                <w:kern w:val="0"/>
                <w:sz w:val="21"/>
                <w:szCs w:val="21"/>
                <w:u w:val="none"/>
                <w:lang w:val="en-US" w:eastAsia="zh-CN" w:bidi="ar"/>
              </w:rPr>
              <w:t>25</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中核（广东）科技有限公司</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翁源县</w:t>
            </w:r>
          </w:p>
        </w:tc>
        <w:tc>
          <w:tcPr>
            <w:tcW w:w="201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广东省伴生矿绿色循环经济项目</w:t>
            </w:r>
          </w:p>
        </w:tc>
        <w:tc>
          <w:tcPr>
            <w:tcW w:w="6781" w:type="dxa"/>
            <w:vAlign w:val="center"/>
          </w:tcPr>
          <w:p>
            <w:pPr>
              <w:keepNext w:val="0"/>
              <w:keepLines w:val="0"/>
              <w:widowControl/>
              <w:suppressLineNumbers w:val="0"/>
              <w:jc w:val="left"/>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b/>
                <w:i w:val="0"/>
                <w:color w:val="000000"/>
                <w:kern w:val="0"/>
                <w:sz w:val="21"/>
                <w:szCs w:val="21"/>
                <w:u w:val="none"/>
                <w:lang w:val="en-US" w:eastAsia="zh-CN" w:bidi="ar"/>
              </w:rPr>
              <w:t>项目内容：</w:t>
            </w:r>
            <w:r>
              <w:rPr>
                <w:rFonts w:hint="eastAsia" w:ascii="仿宋_GB2312" w:hAnsi="仿宋_GB2312" w:eastAsia="仿宋_GB2312" w:cs="仿宋_GB2312"/>
                <w:i w:val="0"/>
                <w:color w:val="000000"/>
                <w:kern w:val="0"/>
                <w:sz w:val="21"/>
                <w:szCs w:val="21"/>
                <w:u w:val="none"/>
                <w:lang w:val="en-US" w:eastAsia="zh-CN" w:bidi="ar"/>
              </w:rPr>
              <w:t>建设1万吨处置单元。</w:t>
            </w:r>
            <w:r>
              <w:rPr>
                <w:rFonts w:hint="eastAsia" w:ascii="仿宋_GB2312" w:hAnsi="仿宋_GB2312" w:eastAsia="仿宋_GB2312" w:cs="仿宋_GB2312"/>
                <w:i w:val="0"/>
                <w:color w:val="000000"/>
                <w:kern w:val="0"/>
                <w:sz w:val="21"/>
                <w:szCs w:val="21"/>
                <w:u w:val="none"/>
                <w:lang w:val="en-US" w:eastAsia="zh-CN" w:bidi="ar"/>
              </w:rPr>
              <w:br w:type="textWrapping"/>
            </w:r>
            <w:r>
              <w:rPr>
                <w:rFonts w:hint="eastAsia" w:ascii="仿宋_GB2312" w:hAnsi="仿宋_GB2312" w:eastAsia="仿宋_GB2312" w:cs="仿宋_GB2312"/>
                <w:b/>
                <w:i w:val="0"/>
                <w:color w:val="000000"/>
                <w:kern w:val="0"/>
                <w:sz w:val="21"/>
                <w:szCs w:val="21"/>
                <w:u w:val="none"/>
                <w:lang w:val="en-US" w:eastAsia="zh-CN" w:bidi="ar"/>
              </w:rPr>
              <w:t>绩效目标：</w:t>
            </w:r>
            <w:r>
              <w:rPr>
                <w:rFonts w:hint="eastAsia" w:ascii="仿宋_GB2312" w:hAnsi="仿宋_GB2312" w:eastAsia="仿宋_GB2312" w:cs="仿宋_GB2312"/>
                <w:i w:val="0"/>
                <w:color w:val="000000"/>
                <w:kern w:val="0"/>
                <w:sz w:val="21"/>
                <w:szCs w:val="21"/>
                <w:u w:val="none"/>
                <w:lang w:val="en-US" w:eastAsia="zh-CN" w:bidi="ar"/>
              </w:rPr>
              <w:t>通过建设综合处置设施，对广东省内伴生矿尾矿渣进行综合处置，以减少省内伴生矿尾渣临时存放存在的辐射环境风险。，一是可以助力省市提升区域生态保护水平，有效消除全域因伴生矿尾渣临时存放形成的辐射环境风险；二是促进相关产业实现持续发展，既能帮助解决省市范围稀土、铌钽等伴生矿产业产生的放射性物料对环境的压力，又能综合利用宝贵资源；三是打造绿色发展标杆，高标准设计建设运营示范工程，具有显著的环境效益、生态效益和合理的经济效益。</w:t>
            </w:r>
          </w:p>
        </w:tc>
        <w:tc>
          <w:tcPr>
            <w:tcW w:w="117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800</w:t>
            </w:r>
          </w:p>
        </w:tc>
        <w:tc>
          <w:tcPr>
            <w:tcW w:w="1559" w:type="dxa"/>
          </w:tcPr>
          <w:p>
            <w:pPr>
              <w:keepNext w:val="0"/>
              <w:keepLines w:val="0"/>
              <w:pageBreakBefore w:val="0"/>
              <w:widowControl/>
              <w:kinsoku/>
              <w:wordWrap/>
              <w:overflowPunct/>
              <w:topLinePunct w:val="0"/>
              <w:autoSpaceDE/>
              <w:autoSpaceDN/>
              <w:bidi w:val="0"/>
              <w:adjustRightInd w:val="0"/>
              <w:snapToGrid w:val="0"/>
              <w:spacing w:line="360" w:lineRule="exact"/>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1948" w:type="dxa"/>
            <w:gridSpan w:val="5"/>
            <w:vAlign w:val="center"/>
          </w:tcPr>
          <w:p>
            <w:pPr>
              <w:keepNext w:val="0"/>
              <w:keepLines w:val="0"/>
              <w:pageBreakBefore w:val="0"/>
              <w:widowControl/>
              <w:kinsoku/>
              <w:wordWrap/>
              <w:overflowPunct/>
              <w:topLinePunct w:val="0"/>
              <w:autoSpaceDE/>
              <w:autoSpaceDN/>
              <w:bidi w:val="0"/>
              <w:adjustRightInd w:val="0"/>
              <w:snapToGrid w:val="0"/>
              <w:spacing w:line="360" w:lineRule="exact"/>
              <w:jc w:val="left"/>
              <w:rPr>
                <w:rFonts w:hint="eastAsia" w:ascii="仿宋_GB2312" w:hAnsi="仿宋_GB2312" w:eastAsia="仿宋_GB2312" w:cs="仿宋_GB2312"/>
                <w:sz w:val="21"/>
                <w:szCs w:val="21"/>
                <w:vertAlign w:val="baseline"/>
              </w:rPr>
            </w:pPr>
            <w:r>
              <w:rPr>
                <w:rFonts w:hint="eastAsia" w:ascii="仿宋_GB2312" w:hAnsi="仿宋_GB2312" w:eastAsia="仿宋_GB2312" w:cs="仿宋_GB2312"/>
                <w:b/>
                <w:i w:val="0"/>
                <w:color w:val="000000"/>
                <w:kern w:val="0"/>
                <w:sz w:val="21"/>
                <w:szCs w:val="21"/>
                <w:u w:val="none"/>
                <w:lang w:val="en-US" w:eastAsia="zh-CN" w:bidi="ar"/>
              </w:rPr>
              <w:t>六、生态环境监测</w:t>
            </w:r>
          </w:p>
        </w:tc>
        <w:tc>
          <w:tcPr>
            <w:tcW w:w="117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b/>
                <w:bCs/>
                <w:sz w:val="21"/>
                <w:szCs w:val="21"/>
                <w:vertAlign w:val="baseline"/>
                <w:lang w:val="en-US" w:eastAsia="zh-CN"/>
              </w:rPr>
              <w:t>1040</w:t>
            </w:r>
          </w:p>
        </w:tc>
        <w:tc>
          <w:tcPr>
            <w:tcW w:w="1559"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i w:val="0"/>
                <w:color w:val="000000"/>
                <w:kern w:val="0"/>
                <w:sz w:val="21"/>
                <w:szCs w:val="21"/>
                <w:u w:val="none"/>
                <w:lang w:val="en-US" w:eastAsia="zh-CN" w:bidi="ar"/>
              </w:rPr>
              <w:t>26</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韶关市生态环境监测站</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市本级</w:t>
            </w:r>
          </w:p>
        </w:tc>
        <w:tc>
          <w:tcPr>
            <w:tcW w:w="201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2023年韶关市“十四五”区县生态环境监测机构能力提升项目</w:t>
            </w:r>
          </w:p>
        </w:tc>
        <w:tc>
          <w:tcPr>
            <w:tcW w:w="6781" w:type="dxa"/>
            <w:vAlign w:val="center"/>
          </w:tcPr>
          <w:p>
            <w:pPr>
              <w:keepNext w:val="0"/>
              <w:keepLines w:val="0"/>
              <w:widowControl/>
              <w:suppressLineNumbers w:val="0"/>
              <w:jc w:val="left"/>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b/>
                <w:i w:val="0"/>
                <w:color w:val="000000"/>
                <w:kern w:val="0"/>
                <w:sz w:val="21"/>
                <w:szCs w:val="21"/>
                <w:u w:val="none"/>
                <w:lang w:val="en-US" w:eastAsia="zh-CN" w:bidi="ar"/>
              </w:rPr>
              <w:t>项目内容：</w:t>
            </w:r>
            <w:r>
              <w:rPr>
                <w:rFonts w:hint="eastAsia" w:ascii="仿宋_GB2312" w:hAnsi="仿宋_GB2312" w:eastAsia="仿宋_GB2312" w:cs="仿宋_GB2312"/>
                <w:i w:val="0"/>
                <w:color w:val="000000"/>
                <w:kern w:val="0"/>
                <w:sz w:val="21"/>
                <w:szCs w:val="21"/>
                <w:u w:val="none"/>
                <w:lang w:val="en-US" w:eastAsia="zh-CN" w:bidi="ar"/>
              </w:rPr>
              <w:t>购置韶关市生态环境监测站和各县（市、区）分站开展监测工作所需仪器设备，包括87台仪器设备、20件耗材等。</w:t>
            </w:r>
            <w:r>
              <w:rPr>
                <w:rFonts w:hint="eastAsia" w:ascii="仿宋_GB2312" w:hAnsi="仿宋_GB2312" w:eastAsia="仿宋_GB2312" w:cs="仿宋_GB2312"/>
                <w:i w:val="0"/>
                <w:color w:val="000000"/>
                <w:kern w:val="0"/>
                <w:sz w:val="21"/>
                <w:szCs w:val="21"/>
                <w:u w:val="none"/>
                <w:lang w:val="en-US" w:eastAsia="zh-CN" w:bidi="ar"/>
              </w:rPr>
              <w:br w:type="textWrapping"/>
            </w:r>
            <w:r>
              <w:rPr>
                <w:rFonts w:hint="eastAsia" w:ascii="仿宋_GB2312" w:hAnsi="仿宋_GB2312" w:eastAsia="仿宋_GB2312" w:cs="仿宋_GB2312"/>
                <w:b/>
                <w:i w:val="0"/>
                <w:color w:val="000000"/>
                <w:kern w:val="0"/>
                <w:sz w:val="21"/>
                <w:szCs w:val="21"/>
                <w:u w:val="none"/>
                <w:lang w:val="en-US" w:eastAsia="zh-CN" w:bidi="ar"/>
              </w:rPr>
              <w:t>绩效目标：</w:t>
            </w:r>
            <w:r>
              <w:rPr>
                <w:rFonts w:hint="eastAsia" w:ascii="仿宋_GB2312" w:hAnsi="仿宋_GB2312" w:eastAsia="仿宋_GB2312" w:cs="仿宋_GB2312"/>
                <w:i w:val="0"/>
                <w:color w:val="000000"/>
                <w:kern w:val="0"/>
                <w:sz w:val="21"/>
                <w:szCs w:val="21"/>
                <w:u w:val="none"/>
                <w:lang w:val="en-US" w:eastAsia="zh-CN" w:bidi="ar"/>
              </w:rPr>
              <w:t>更加全面、准确、及时地开展韶关市环境质量及污染源监测，提升韶关市污染防控能力。保障2023年韶关市市区县生态环境监测机构年度污染源监测任务顺利完成，年度环境质量监测工作顺利开展。</w:t>
            </w:r>
          </w:p>
        </w:tc>
        <w:tc>
          <w:tcPr>
            <w:tcW w:w="117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830</w:t>
            </w:r>
          </w:p>
        </w:tc>
        <w:tc>
          <w:tcPr>
            <w:tcW w:w="1559" w:type="dxa"/>
          </w:tcPr>
          <w:p>
            <w:pPr>
              <w:keepNext w:val="0"/>
              <w:keepLines w:val="0"/>
              <w:pageBreakBefore w:val="0"/>
              <w:widowControl/>
              <w:kinsoku/>
              <w:wordWrap/>
              <w:overflowPunct/>
              <w:topLinePunct w:val="0"/>
              <w:autoSpaceDE/>
              <w:autoSpaceDN/>
              <w:bidi w:val="0"/>
              <w:adjustRightInd w:val="0"/>
              <w:snapToGrid w:val="0"/>
              <w:spacing w:line="360" w:lineRule="exact"/>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i w:val="0"/>
                <w:color w:val="000000"/>
                <w:kern w:val="0"/>
                <w:sz w:val="21"/>
                <w:szCs w:val="21"/>
                <w:u w:val="none"/>
                <w:lang w:val="en-US" w:eastAsia="zh-CN" w:bidi="ar"/>
              </w:rPr>
              <w:t>27</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韶关市生态环境局</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市本级</w:t>
            </w:r>
          </w:p>
        </w:tc>
        <w:tc>
          <w:tcPr>
            <w:tcW w:w="201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2023年韶关市排污单位自行监测帮扶指导项目</w:t>
            </w:r>
          </w:p>
        </w:tc>
        <w:tc>
          <w:tcPr>
            <w:tcW w:w="6781" w:type="dxa"/>
            <w:vAlign w:val="center"/>
          </w:tcPr>
          <w:p>
            <w:pPr>
              <w:keepNext w:val="0"/>
              <w:keepLines w:val="0"/>
              <w:widowControl/>
              <w:suppressLineNumbers w:val="0"/>
              <w:jc w:val="left"/>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b/>
                <w:i w:val="0"/>
                <w:color w:val="000000"/>
                <w:kern w:val="0"/>
                <w:sz w:val="21"/>
                <w:szCs w:val="21"/>
                <w:u w:val="none"/>
                <w:lang w:val="en-US" w:eastAsia="zh-CN" w:bidi="ar"/>
              </w:rPr>
              <w:t>项目内容：</w:t>
            </w:r>
            <w:r>
              <w:rPr>
                <w:rFonts w:hint="eastAsia" w:ascii="仿宋_GB2312" w:hAnsi="仿宋_GB2312" w:eastAsia="仿宋_GB2312" w:cs="仿宋_GB2312"/>
                <w:i w:val="0"/>
                <w:color w:val="000000"/>
                <w:kern w:val="0"/>
                <w:sz w:val="21"/>
                <w:szCs w:val="21"/>
                <w:u w:val="none"/>
                <w:lang w:val="en-US" w:eastAsia="zh-CN" w:bidi="ar"/>
              </w:rPr>
              <w:t>完成全年70家次排污单位抽测,提供监测报告。</w:t>
            </w:r>
            <w:r>
              <w:rPr>
                <w:rFonts w:hint="eastAsia" w:ascii="仿宋_GB2312" w:hAnsi="仿宋_GB2312" w:eastAsia="仿宋_GB2312" w:cs="仿宋_GB2312"/>
                <w:i w:val="0"/>
                <w:color w:val="000000"/>
                <w:kern w:val="0"/>
                <w:sz w:val="21"/>
                <w:szCs w:val="21"/>
                <w:u w:val="none"/>
                <w:lang w:val="en-US" w:eastAsia="zh-CN" w:bidi="ar"/>
              </w:rPr>
              <w:br w:type="textWrapping"/>
            </w:r>
            <w:r>
              <w:rPr>
                <w:rFonts w:hint="eastAsia" w:ascii="仿宋_GB2312" w:hAnsi="仿宋_GB2312" w:eastAsia="仿宋_GB2312" w:cs="仿宋_GB2312"/>
                <w:b/>
                <w:i w:val="0"/>
                <w:color w:val="000000"/>
                <w:kern w:val="0"/>
                <w:sz w:val="21"/>
                <w:szCs w:val="21"/>
                <w:u w:val="none"/>
                <w:lang w:val="en-US" w:eastAsia="zh-CN" w:bidi="ar"/>
              </w:rPr>
              <w:t>绩效目标：</w:t>
            </w:r>
            <w:r>
              <w:rPr>
                <w:rFonts w:hint="eastAsia" w:ascii="仿宋_GB2312" w:hAnsi="仿宋_GB2312" w:eastAsia="仿宋_GB2312" w:cs="仿宋_GB2312"/>
                <w:i w:val="0"/>
                <w:color w:val="000000"/>
                <w:kern w:val="0"/>
                <w:sz w:val="21"/>
                <w:szCs w:val="21"/>
                <w:u w:val="none"/>
                <w:lang w:val="en-US" w:eastAsia="zh-CN" w:bidi="ar"/>
              </w:rPr>
              <w:t>完成70家次排污单位抽测。按时按质按量完成广东省生态环境监测工作方案的任务。</w:t>
            </w:r>
          </w:p>
        </w:tc>
        <w:tc>
          <w:tcPr>
            <w:tcW w:w="117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35</w:t>
            </w:r>
          </w:p>
        </w:tc>
        <w:tc>
          <w:tcPr>
            <w:tcW w:w="1559" w:type="dxa"/>
          </w:tcPr>
          <w:p>
            <w:pPr>
              <w:keepNext w:val="0"/>
              <w:keepLines w:val="0"/>
              <w:pageBreakBefore w:val="0"/>
              <w:widowControl/>
              <w:kinsoku/>
              <w:wordWrap/>
              <w:overflowPunct/>
              <w:topLinePunct w:val="0"/>
              <w:autoSpaceDE/>
              <w:autoSpaceDN/>
              <w:bidi w:val="0"/>
              <w:adjustRightInd w:val="0"/>
              <w:snapToGrid w:val="0"/>
              <w:spacing w:line="360" w:lineRule="exact"/>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i w:val="0"/>
                <w:color w:val="000000"/>
                <w:kern w:val="0"/>
                <w:sz w:val="21"/>
                <w:szCs w:val="21"/>
                <w:u w:val="none"/>
                <w:lang w:val="en-US" w:eastAsia="zh-CN" w:bidi="ar"/>
              </w:rPr>
              <w:t>28</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韶关市生态环境局</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市本级</w:t>
            </w:r>
          </w:p>
        </w:tc>
        <w:tc>
          <w:tcPr>
            <w:tcW w:w="201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2023年韶关市规模化畜禽养殖场执法抽测项目</w:t>
            </w:r>
          </w:p>
        </w:tc>
        <w:tc>
          <w:tcPr>
            <w:tcW w:w="6781" w:type="dxa"/>
            <w:vAlign w:val="center"/>
          </w:tcPr>
          <w:p>
            <w:pPr>
              <w:keepNext w:val="0"/>
              <w:keepLines w:val="0"/>
              <w:widowControl/>
              <w:suppressLineNumbers w:val="0"/>
              <w:jc w:val="left"/>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b/>
                <w:i w:val="0"/>
                <w:color w:val="000000"/>
                <w:kern w:val="0"/>
                <w:sz w:val="21"/>
                <w:szCs w:val="21"/>
                <w:u w:val="none"/>
                <w:lang w:val="en-US" w:eastAsia="zh-CN" w:bidi="ar"/>
              </w:rPr>
              <w:t>项目内容：</w:t>
            </w:r>
            <w:r>
              <w:rPr>
                <w:rFonts w:hint="eastAsia" w:ascii="仿宋_GB2312" w:hAnsi="仿宋_GB2312" w:eastAsia="仿宋_GB2312" w:cs="仿宋_GB2312"/>
                <w:i w:val="0"/>
                <w:color w:val="000000"/>
                <w:kern w:val="0"/>
                <w:sz w:val="21"/>
                <w:szCs w:val="21"/>
                <w:u w:val="none"/>
                <w:lang w:val="en-US" w:eastAsia="zh-CN" w:bidi="ar"/>
              </w:rPr>
              <w:t>完成20家次规模化畜禽养殖场执法抽测，提供监测报告。</w:t>
            </w:r>
            <w:r>
              <w:rPr>
                <w:rFonts w:hint="eastAsia" w:ascii="仿宋_GB2312" w:hAnsi="仿宋_GB2312" w:eastAsia="仿宋_GB2312" w:cs="仿宋_GB2312"/>
                <w:i w:val="0"/>
                <w:color w:val="000000"/>
                <w:kern w:val="0"/>
                <w:sz w:val="21"/>
                <w:szCs w:val="21"/>
                <w:u w:val="none"/>
                <w:lang w:val="en-US" w:eastAsia="zh-CN" w:bidi="ar"/>
              </w:rPr>
              <w:br w:type="textWrapping"/>
            </w:r>
            <w:r>
              <w:rPr>
                <w:rFonts w:hint="eastAsia" w:ascii="仿宋_GB2312" w:hAnsi="仿宋_GB2312" w:eastAsia="仿宋_GB2312" w:cs="仿宋_GB2312"/>
                <w:b/>
                <w:i w:val="0"/>
                <w:color w:val="000000"/>
                <w:kern w:val="0"/>
                <w:sz w:val="21"/>
                <w:szCs w:val="21"/>
                <w:u w:val="none"/>
                <w:lang w:val="en-US" w:eastAsia="zh-CN" w:bidi="ar"/>
              </w:rPr>
              <w:t>绩效目标：</w:t>
            </w:r>
            <w:r>
              <w:rPr>
                <w:rFonts w:hint="eastAsia" w:ascii="仿宋_GB2312" w:hAnsi="仿宋_GB2312" w:eastAsia="仿宋_GB2312" w:cs="仿宋_GB2312"/>
                <w:i w:val="0"/>
                <w:color w:val="000000"/>
                <w:kern w:val="0"/>
                <w:sz w:val="21"/>
                <w:szCs w:val="21"/>
                <w:u w:val="none"/>
                <w:lang w:val="en-US" w:eastAsia="zh-CN" w:bidi="ar"/>
              </w:rPr>
              <w:t>根据监管需求对韶关市规模化畜禽养殖场开展执法抽测，履行生态环境监管职责，完成广东省生态环境监测方案工作任务。</w:t>
            </w:r>
          </w:p>
        </w:tc>
        <w:tc>
          <w:tcPr>
            <w:tcW w:w="117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12</w:t>
            </w:r>
          </w:p>
        </w:tc>
        <w:tc>
          <w:tcPr>
            <w:tcW w:w="1559" w:type="dxa"/>
          </w:tcPr>
          <w:p>
            <w:pPr>
              <w:keepNext w:val="0"/>
              <w:keepLines w:val="0"/>
              <w:pageBreakBefore w:val="0"/>
              <w:widowControl/>
              <w:kinsoku/>
              <w:wordWrap/>
              <w:overflowPunct/>
              <w:topLinePunct w:val="0"/>
              <w:autoSpaceDE/>
              <w:autoSpaceDN/>
              <w:bidi w:val="0"/>
              <w:adjustRightInd w:val="0"/>
              <w:snapToGrid w:val="0"/>
              <w:spacing w:line="360" w:lineRule="exact"/>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i w:val="0"/>
                <w:color w:val="000000"/>
                <w:kern w:val="0"/>
                <w:sz w:val="21"/>
                <w:szCs w:val="21"/>
                <w:u w:val="none"/>
                <w:lang w:val="en-US" w:eastAsia="zh-CN" w:bidi="ar"/>
              </w:rPr>
              <w:t>29</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韶关市生态环境局</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市本级</w:t>
            </w:r>
          </w:p>
        </w:tc>
        <w:tc>
          <w:tcPr>
            <w:tcW w:w="201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2023年韶关市日处理能力20吨及以上农村生活污水处理设施执法监测项目</w:t>
            </w:r>
          </w:p>
        </w:tc>
        <w:tc>
          <w:tcPr>
            <w:tcW w:w="6781" w:type="dxa"/>
            <w:vAlign w:val="center"/>
          </w:tcPr>
          <w:p>
            <w:pPr>
              <w:keepNext w:val="0"/>
              <w:keepLines w:val="0"/>
              <w:widowControl/>
              <w:suppressLineNumbers w:val="0"/>
              <w:jc w:val="left"/>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b/>
                <w:i w:val="0"/>
                <w:color w:val="000000"/>
                <w:kern w:val="0"/>
                <w:sz w:val="21"/>
                <w:szCs w:val="21"/>
                <w:u w:val="none"/>
                <w:lang w:val="en-US" w:eastAsia="zh-CN" w:bidi="ar"/>
              </w:rPr>
              <w:t>项目内容：</w:t>
            </w:r>
            <w:r>
              <w:rPr>
                <w:rFonts w:hint="eastAsia" w:ascii="仿宋_GB2312" w:hAnsi="仿宋_GB2312" w:eastAsia="仿宋_GB2312" w:cs="仿宋_GB2312"/>
                <w:i w:val="0"/>
                <w:color w:val="000000"/>
                <w:kern w:val="0"/>
                <w:sz w:val="21"/>
                <w:szCs w:val="21"/>
                <w:u w:val="none"/>
                <w:lang w:val="en-US" w:eastAsia="zh-CN" w:bidi="ar"/>
              </w:rPr>
              <w:t>对全市约2800个设计日处理能力20吨及以上的所有农村生活污水处理设施抽取20%（约560个点位）开展执法监测，提供监测报告。监测频次为每半年监测1次，全年2次，560个点位共1120次。</w:t>
            </w:r>
            <w:r>
              <w:rPr>
                <w:rFonts w:hint="eastAsia" w:ascii="仿宋_GB2312" w:hAnsi="仿宋_GB2312" w:eastAsia="仿宋_GB2312" w:cs="仿宋_GB2312"/>
                <w:i w:val="0"/>
                <w:color w:val="000000"/>
                <w:kern w:val="0"/>
                <w:sz w:val="21"/>
                <w:szCs w:val="21"/>
                <w:u w:val="none"/>
                <w:lang w:val="en-US" w:eastAsia="zh-CN" w:bidi="ar"/>
              </w:rPr>
              <w:br w:type="textWrapping"/>
            </w:r>
            <w:r>
              <w:rPr>
                <w:rFonts w:hint="eastAsia" w:ascii="仿宋_GB2312" w:hAnsi="仿宋_GB2312" w:eastAsia="仿宋_GB2312" w:cs="仿宋_GB2312"/>
                <w:b/>
                <w:i w:val="0"/>
                <w:color w:val="000000"/>
                <w:kern w:val="0"/>
                <w:sz w:val="21"/>
                <w:szCs w:val="21"/>
                <w:u w:val="none"/>
                <w:lang w:val="en-US" w:eastAsia="zh-CN" w:bidi="ar"/>
              </w:rPr>
              <w:t>绩效目标：</w:t>
            </w:r>
            <w:r>
              <w:rPr>
                <w:rFonts w:hint="eastAsia" w:ascii="仿宋_GB2312" w:hAnsi="仿宋_GB2312" w:eastAsia="仿宋_GB2312" w:cs="仿宋_GB2312"/>
                <w:i w:val="0"/>
                <w:color w:val="000000"/>
                <w:kern w:val="0"/>
                <w:sz w:val="21"/>
                <w:szCs w:val="21"/>
                <w:u w:val="none"/>
                <w:lang w:val="en-US" w:eastAsia="zh-CN" w:bidi="ar"/>
              </w:rPr>
              <w:t>完成全年度约560个点位出水水质执法监测，提供监测报告。</w:t>
            </w:r>
            <w:r>
              <w:rPr>
                <w:rFonts w:hint="eastAsia" w:ascii="仿宋_GB2312" w:hAnsi="仿宋_GB2312" w:eastAsia="仿宋_GB2312" w:cs="仿宋_GB2312"/>
                <w:i w:val="0"/>
                <w:color w:val="000000"/>
                <w:kern w:val="0"/>
                <w:sz w:val="21"/>
                <w:szCs w:val="21"/>
                <w:u w:val="none"/>
                <w:lang w:val="en-US" w:eastAsia="zh-CN" w:bidi="ar"/>
              </w:rPr>
              <w:br w:type="textWrapping"/>
            </w:r>
            <w:r>
              <w:rPr>
                <w:rFonts w:hint="eastAsia" w:ascii="仿宋_GB2312" w:hAnsi="仿宋_GB2312" w:eastAsia="仿宋_GB2312" w:cs="仿宋_GB2312"/>
                <w:i w:val="0"/>
                <w:color w:val="000000"/>
                <w:kern w:val="0"/>
                <w:sz w:val="21"/>
                <w:szCs w:val="21"/>
                <w:u w:val="none"/>
                <w:lang w:val="en-US" w:eastAsia="zh-CN" w:bidi="ar"/>
              </w:rPr>
              <w:t>按时按质按量完成广东省生态环境监测工作方案的任务，为政府和有关部门决策提供数据支撑。</w:t>
            </w:r>
          </w:p>
        </w:tc>
        <w:tc>
          <w:tcPr>
            <w:tcW w:w="117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127</w:t>
            </w:r>
          </w:p>
        </w:tc>
        <w:tc>
          <w:tcPr>
            <w:tcW w:w="1559" w:type="dxa"/>
          </w:tcPr>
          <w:p>
            <w:pPr>
              <w:keepNext w:val="0"/>
              <w:keepLines w:val="0"/>
              <w:pageBreakBefore w:val="0"/>
              <w:widowControl/>
              <w:kinsoku/>
              <w:wordWrap/>
              <w:overflowPunct/>
              <w:topLinePunct w:val="0"/>
              <w:autoSpaceDE/>
              <w:autoSpaceDN/>
              <w:bidi w:val="0"/>
              <w:adjustRightInd w:val="0"/>
              <w:snapToGrid w:val="0"/>
              <w:spacing w:line="360" w:lineRule="exact"/>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i w:val="0"/>
                <w:color w:val="000000"/>
                <w:kern w:val="0"/>
                <w:sz w:val="21"/>
                <w:szCs w:val="21"/>
                <w:u w:val="none"/>
                <w:lang w:val="en-US" w:eastAsia="zh-CN" w:bidi="ar"/>
              </w:rPr>
              <w:t>30</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韶关市生态环境局</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市本级</w:t>
            </w:r>
          </w:p>
        </w:tc>
        <w:tc>
          <w:tcPr>
            <w:tcW w:w="201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韶关市水质生物毒性在线自动监测试点项目</w:t>
            </w:r>
          </w:p>
        </w:tc>
        <w:tc>
          <w:tcPr>
            <w:tcW w:w="6781" w:type="dxa"/>
            <w:vAlign w:val="center"/>
          </w:tcPr>
          <w:p>
            <w:pPr>
              <w:keepNext w:val="0"/>
              <w:keepLines w:val="0"/>
              <w:widowControl/>
              <w:suppressLineNumbers w:val="0"/>
              <w:jc w:val="left"/>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b/>
                <w:i w:val="0"/>
                <w:color w:val="000000"/>
                <w:kern w:val="0"/>
                <w:sz w:val="21"/>
                <w:szCs w:val="21"/>
                <w:u w:val="none"/>
                <w:lang w:val="en-US" w:eastAsia="zh-CN" w:bidi="ar"/>
              </w:rPr>
              <w:t>项目内容：</w:t>
            </w:r>
            <w:r>
              <w:rPr>
                <w:rFonts w:hint="eastAsia" w:ascii="仿宋_GB2312" w:hAnsi="仿宋_GB2312" w:eastAsia="仿宋_GB2312" w:cs="仿宋_GB2312"/>
                <w:i w:val="0"/>
                <w:color w:val="000000"/>
                <w:kern w:val="0"/>
                <w:sz w:val="21"/>
                <w:szCs w:val="21"/>
                <w:u w:val="none"/>
                <w:lang w:val="en-US" w:eastAsia="zh-CN" w:bidi="ar"/>
              </w:rPr>
              <w:t>在周田水站试点开展水质生物毒性在线自动监测项目，购置安装水质生物毒性在线自动监测设备。</w:t>
            </w:r>
            <w:r>
              <w:rPr>
                <w:rFonts w:hint="eastAsia" w:ascii="仿宋_GB2312" w:hAnsi="仿宋_GB2312" w:eastAsia="仿宋_GB2312" w:cs="仿宋_GB2312"/>
                <w:i w:val="0"/>
                <w:color w:val="000000"/>
                <w:kern w:val="0"/>
                <w:sz w:val="21"/>
                <w:szCs w:val="21"/>
                <w:u w:val="none"/>
                <w:lang w:val="en-US" w:eastAsia="zh-CN" w:bidi="ar"/>
              </w:rPr>
              <w:br w:type="textWrapping"/>
            </w:r>
            <w:r>
              <w:rPr>
                <w:rFonts w:hint="eastAsia" w:ascii="仿宋_GB2312" w:hAnsi="仿宋_GB2312" w:eastAsia="仿宋_GB2312" w:cs="仿宋_GB2312"/>
                <w:b/>
                <w:i w:val="0"/>
                <w:color w:val="000000"/>
                <w:kern w:val="0"/>
                <w:sz w:val="21"/>
                <w:szCs w:val="21"/>
                <w:u w:val="none"/>
                <w:lang w:val="en-US" w:eastAsia="zh-CN" w:bidi="ar"/>
              </w:rPr>
              <w:t>绩效目标：</w:t>
            </w:r>
            <w:r>
              <w:rPr>
                <w:rFonts w:hint="eastAsia" w:ascii="仿宋_GB2312" w:hAnsi="仿宋_GB2312" w:eastAsia="仿宋_GB2312" w:cs="仿宋_GB2312"/>
                <w:i w:val="0"/>
                <w:color w:val="000000"/>
                <w:kern w:val="0"/>
                <w:sz w:val="21"/>
                <w:szCs w:val="21"/>
                <w:u w:val="none"/>
                <w:lang w:val="en-US" w:eastAsia="zh-CN" w:bidi="ar"/>
              </w:rPr>
              <w:t>依托周田水站现有基础设施，开展水质生物毒性在线自动监测试点项目，探索提升韶关地区水环境质量自动监测能力。</w:t>
            </w:r>
          </w:p>
        </w:tc>
        <w:tc>
          <w:tcPr>
            <w:tcW w:w="117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36</w:t>
            </w:r>
          </w:p>
        </w:tc>
        <w:tc>
          <w:tcPr>
            <w:tcW w:w="1559" w:type="dxa"/>
          </w:tcPr>
          <w:p>
            <w:pPr>
              <w:keepNext w:val="0"/>
              <w:keepLines w:val="0"/>
              <w:pageBreakBefore w:val="0"/>
              <w:widowControl/>
              <w:kinsoku/>
              <w:wordWrap/>
              <w:overflowPunct/>
              <w:topLinePunct w:val="0"/>
              <w:autoSpaceDE/>
              <w:autoSpaceDN/>
              <w:bidi w:val="0"/>
              <w:adjustRightInd w:val="0"/>
              <w:snapToGrid w:val="0"/>
              <w:spacing w:line="360" w:lineRule="exact"/>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1948" w:type="dxa"/>
            <w:gridSpan w:val="5"/>
            <w:vAlign w:val="center"/>
          </w:tcPr>
          <w:p>
            <w:pPr>
              <w:keepNext w:val="0"/>
              <w:keepLines w:val="0"/>
              <w:pageBreakBefore w:val="0"/>
              <w:widowControl/>
              <w:kinsoku/>
              <w:wordWrap/>
              <w:overflowPunct/>
              <w:topLinePunct w:val="0"/>
              <w:autoSpaceDE/>
              <w:autoSpaceDN/>
              <w:bidi w:val="0"/>
              <w:adjustRightInd w:val="0"/>
              <w:snapToGrid w:val="0"/>
              <w:spacing w:line="360" w:lineRule="exact"/>
              <w:jc w:val="left"/>
              <w:rPr>
                <w:rFonts w:hint="eastAsia" w:ascii="仿宋_GB2312" w:hAnsi="仿宋_GB2312" w:eastAsia="仿宋_GB2312" w:cs="仿宋_GB2312"/>
                <w:sz w:val="21"/>
                <w:szCs w:val="21"/>
                <w:vertAlign w:val="baseline"/>
              </w:rPr>
            </w:pPr>
            <w:r>
              <w:rPr>
                <w:rFonts w:hint="eastAsia" w:ascii="仿宋_GB2312" w:hAnsi="仿宋_GB2312" w:eastAsia="仿宋_GB2312" w:cs="仿宋_GB2312"/>
                <w:b/>
                <w:i w:val="0"/>
                <w:color w:val="000000"/>
                <w:kern w:val="0"/>
                <w:sz w:val="21"/>
                <w:szCs w:val="21"/>
                <w:u w:val="none"/>
                <w:lang w:val="en-US" w:eastAsia="zh-CN" w:bidi="ar"/>
              </w:rPr>
              <w:t>七、生态环境宣传教育</w:t>
            </w:r>
          </w:p>
        </w:tc>
        <w:tc>
          <w:tcPr>
            <w:tcW w:w="117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b/>
                <w:bCs/>
                <w:sz w:val="21"/>
                <w:szCs w:val="21"/>
                <w:vertAlign w:val="baseline"/>
                <w:lang w:val="en-US" w:eastAsia="zh-CN"/>
              </w:rPr>
              <w:t>80</w:t>
            </w:r>
          </w:p>
        </w:tc>
        <w:tc>
          <w:tcPr>
            <w:tcW w:w="1559"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i w:val="0"/>
                <w:color w:val="000000"/>
                <w:kern w:val="0"/>
                <w:sz w:val="21"/>
                <w:szCs w:val="21"/>
                <w:u w:val="none"/>
                <w:lang w:val="en-US" w:eastAsia="zh-CN" w:bidi="ar"/>
              </w:rPr>
              <w:t>31</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韶关市生态环境局</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市本级</w:t>
            </w:r>
          </w:p>
        </w:tc>
        <w:tc>
          <w:tcPr>
            <w:tcW w:w="201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2023年广东省提升公民生态文明意识工程韶关市行动计划</w:t>
            </w:r>
          </w:p>
        </w:tc>
        <w:tc>
          <w:tcPr>
            <w:tcW w:w="6781" w:type="dxa"/>
            <w:vAlign w:val="center"/>
          </w:tcPr>
          <w:p>
            <w:pPr>
              <w:keepNext w:val="0"/>
              <w:keepLines w:val="0"/>
              <w:widowControl/>
              <w:suppressLineNumbers w:val="0"/>
              <w:jc w:val="left"/>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b/>
                <w:i w:val="0"/>
                <w:color w:val="000000"/>
                <w:kern w:val="0"/>
                <w:sz w:val="21"/>
                <w:szCs w:val="21"/>
                <w:u w:val="none"/>
                <w:lang w:val="en-US" w:eastAsia="zh-CN" w:bidi="ar"/>
              </w:rPr>
              <w:t>项目内容：</w:t>
            </w:r>
            <w:r>
              <w:rPr>
                <w:rFonts w:hint="eastAsia" w:ascii="仿宋_GB2312" w:hAnsi="仿宋_GB2312" w:eastAsia="仿宋_GB2312" w:cs="仿宋_GB2312"/>
                <w:i w:val="0"/>
                <w:color w:val="000000"/>
                <w:kern w:val="0"/>
                <w:sz w:val="21"/>
                <w:szCs w:val="21"/>
                <w:u w:val="none"/>
                <w:lang w:val="en-US" w:eastAsia="zh-CN" w:bidi="ar"/>
              </w:rPr>
              <w:t>根据《生态环境部等六部门关于印发&lt;“美丽中国，我是行动者”提升公民生态文明意识行动计划 （2021-2025 年）&gt;的通知》，以及生态环境部、省厅要求，本项目资金主要用于韶关市生态环境系统开展新闻宣传、媒体专题专栏、互联网与媒体立体宣传，组织公众参与、志愿活动、培训研究、环境教育立法等活动，开展“广东生态环境宣传周”、“绿色有约——环保公益我参与”品牌创建行动，为污染防治攻坚战和生态文明建设持久战提供有力的宣传教育保障。</w:t>
            </w:r>
            <w:r>
              <w:rPr>
                <w:rFonts w:hint="eastAsia" w:ascii="仿宋_GB2312" w:hAnsi="仿宋_GB2312" w:eastAsia="仿宋_GB2312" w:cs="仿宋_GB2312"/>
                <w:i w:val="0"/>
                <w:color w:val="000000"/>
                <w:kern w:val="0"/>
                <w:sz w:val="21"/>
                <w:szCs w:val="21"/>
                <w:u w:val="none"/>
                <w:lang w:val="en-US" w:eastAsia="zh-CN" w:bidi="ar"/>
              </w:rPr>
              <w:br w:type="textWrapping"/>
            </w:r>
            <w:r>
              <w:rPr>
                <w:rFonts w:hint="eastAsia" w:ascii="仿宋_GB2312" w:hAnsi="仿宋_GB2312" w:eastAsia="仿宋_GB2312" w:cs="仿宋_GB2312"/>
                <w:b/>
                <w:i w:val="0"/>
                <w:color w:val="000000"/>
                <w:kern w:val="0"/>
                <w:sz w:val="21"/>
                <w:szCs w:val="21"/>
                <w:u w:val="none"/>
                <w:lang w:val="en-US" w:eastAsia="zh-CN" w:bidi="ar"/>
              </w:rPr>
              <w:t>绩效目标：</w:t>
            </w:r>
            <w:r>
              <w:rPr>
                <w:rFonts w:hint="eastAsia" w:ascii="仿宋_GB2312" w:hAnsi="仿宋_GB2312" w:eastAsia="仿宋_GB2312" w:cs="仿宋_GB2312"/>
                <w:i w:val="0"/>
                <w:color w:val="000000"/>
                <w:kern w:val="0"/>
                <w:sz w:val="21"/>
                <w:szCs w:val="21"/>
                <w:u w:val="none"/>
                <w:lang w:val="en-US" w:eastAsia="zh-CN" w:bidi="ar"/>
              </w:rPr>
              <w:t>通过购买、印制宣传用品、征订报刊杂志，举办宣传活动，微信、微博公众号及南方+等省、市级的新媒体平台进行宣传；在全社会广泛深入宣传环保知识和环境保护法律法规，提高全社会的环保意识，加强生态文明宣传,营造绿色发展氛围；让环保知识和法律责任深入人心，形成政府、社会、企业共同维护生态环境的合力。</w:t>
            </w:r>
          </w:p>
        </w:tc>
        <w:tc>
          <w:tcPr>
            <w:tcW w:w="117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80</w:t>
            </w:r>
          </w:p>
        </w:tc>
        <w:tc>
          <w:tcPr>
            <w:tcW w:w="1559" w:type="dxa"/>
          </w:tcPr>
          <w:p>
            <w:pPr>
              <w:keepNext w:val="0"/>
              <w:keepLines w:val="0"/>
              <w:pageBreakBefore w:val="0"/>
              <w:widowControl/>
              <w:kinsoku/>
              <w:wordWrap/>
              <w:overflowPunct/>
              <w:topLinePunct w:val="0"/>
              <w:autoSpaceDE/>
              <w:autoSpaceDN/>
              <w:bidi w:val="0"/>
              <w:adjustRightInd w:val="0"/>
              <w:snapToGrid w:val="0"/>
              <w:spacing w:line="360" w:lineRule="exact"/>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1948" w:type="dxa"/>
            <w:gridSpan w:val="5"/>
            <w:vAlign w:val="center"/>
          </w:tcPr>
          <w:p>
            <w:pPr>
              <w:keepNext w:val="0"/>
              <w:keepLines w:val="0"/>
              <w:pageBreakBefore w:val="0"/>
              <w:widowControl/>
              <w:kinsoku/>
              <w:wordWrap/>
              <w:overflowPunct/>
              <w:topLinePunct w:val="0"/>
              <w:autoSpaceDE/>
              <w:autoSpaceDN/>
              <w:bidi w:val="0"/>
              <w:adjustRightInd w:val="0"/>
              <w:snapToGrid w:val="0"/>
              <w:spacing w:line="360" w:lineRule="exact"/>
              <w:jc w:val="left"/>
              <w:rPr>
                <w:rFonts w:hint="eastAsia" w:ascii="仿宋_GB2312" w:hAnsi="仿宋_GB2312" w:eastAsia="仿宋_GB2312" w:cs="仿宋_GB2312"/>
                <w:sz w:val="21"/>
                <w:szCs w:val="21"/>
                <w:vertAlign w:val="baseline"/>
              </w:rPr>
            </w:pPr>
            <w:r>
              <w:rPr>
                <w:rFonts w:hint="eastAsia" w:ascii="仿宋_GB2312" w:hAnsi="仿宋_GB2312" w:eastAsia="仿宋_GB2312" w:cs="仿宋_GB2312"/>
                <w:b/>
                <w:i w:val="0"/>
                <w:color w:val="000000"/>
                <w:kern w:val="0"/>
                <w:sz w:val="21"/>
                <w:szCs w:val="21"/>
                <w:u w:val="none"/>
                <w:lang w:val="en-US" w:eastAsia="zh-CN" w:bidi="ar"/>
              </w:rPr>
              <w:t>八、生态环境执法和应急</w:t>
            </w:r>
          </w:p>
        </w:tc>
        <w:tc>
          <w:tcPr>
            <w:tcW w:w="117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b/>
                <w:bCs/>
                <w:sz w:val="21"/>
                <w:szCs w:val="21"/>
                <w:vertAlign w:val="baseline"/>
                <w:lang w:val="en-US" w:eastAsia="zh-CN"/>
              </w:rPr>
              <w:t>305</w:t>
            </w:r>
          </w:p>
        </w:tc>
        <w:tc>
          <w:tcPr>
            <w:tcW w:w="1559"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i w:val="0"/>
                <w:color w:val="000000"/>
                <w:kern w:val="0"/>
                <w:sz w:val="21"/>
                <w:szCs w:val="21"/>
                <w:u w:val="none"/>
                <w:lang w:val="en-US" w:eastAsia="zh-CN" w:bidi="ar"/>
              </w:rPr>
              <w:t>32</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韶关市生态环境局</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市本级</w:t>
            </w:r>
          </w:p>
        </w:tc>
        <w:tc>
          <w:tcPr>
            <w:tcW w:w="201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生态环境执法标准化建设项目（第二阶段）</w:t>
            </w:r>
          </w:p>
        </w:tc>
        <w:tc>
          <w:tcPr>
            <w:tcW w:w="6781" w:type="dxa"/>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b/>
                <w:i w:val="0"/>
                <w:color w:val="000000"/>
                <w:kern w:val="0"/>
                <w:sz w:val="21"/>
                <w:szCs w:val="21"/>
                <w:u w:val="none"/>
                <w:lang w:val="en-US" w:eastAsia="zh-CN" w:bidi="ar"/>
              </w:rPr>
              <w:t>项目内容：</w:t>
            </w:r>
            <w:r>
              <w:rPr>
                <w:rFonts w:hint="eastAsia" w:ascii="仿宋_GB2312" w:hAnsi="仿宋_GB2312" w:eastAsia="仿宋_GB2312" w:cs="仿宋_GB2312"/>
                <w:b w:val="0"/>
                <w:bCs/>
                <w:i w:val="0"/>
                <w:color w:val="000000"/>
                <w:kern w:val="0"/>
                <w:sz w:val="21"/>
                <w:szCs w:val="21"/>
                <w:u w:val="none"/>
                <w:lang w:val="en-US" w:eastAsia="zh-CN" w:bidi="ar"/>
              </w:rPr>
              <w:t>开展</w:t>
            </w:r>
            <w:r>
              <w:rPr>
                <w:rFonts w:hint="eastAsia" w:ascii="仿宋_GB2312" w:hAnsi="仿宋_GB2312" w:eastAsia="仿宋_GB2312" w:cs="仿宋_GB2312"/>
                <w:i w:val="0"/>
                <w:color w:val="000000"/>
                <w:kern w:val="0"/>
                <w:sz w:val="21"/>
                <w:szCs w:val="21"/>
                <w:u w:val="none"/>
                <w:lang w:val="en-US" w:eastAsia="zh-CN" w:bidi="ar"/>
              </w:rPr>
              <w:t>生态环境执法标准化建设，购置执法车辆5辆。</w:t>
            </w:r>
          </w:p>
          <w:p>
            <w:pPr>
              <w:keepNext w:val="0"/>
              <w:keepLines w:val="0"/>
              <w:widowControl/>
              <w:suppressLineNumbers w:val="0"/>
              <w:jc w:val="left"/>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b/>
                <w:i w:val="0"/>
                <w:color w:val="000000"/>
                <w:kern w:val="0"/>
                <w:sz w:val="21"/>
                <w:szCs w:val="21"/>
                <w:u w:val="none"/>
                <w:lang w:val="en-US" w:eastAsia="zh-CN" w:bidi="ar"/>
              </w:rPr>
              <w:t>绩效目标：</w:t>
            </w:r>
            <w:r>
              <w:rPr>
                <w:rFonts w:hint="eastAsia" w:ascii="仿宋_GB2312" w:hAnsi="仿宋_GB2312" w:eastAsia="仿宋_GB2312" w:cs="仿宋_GB2312"/>
                <w:i w:val="0"/>
                <w:color w:val="000000"/>
                <w:kern w:val="0"/>
                <w:sz w:val="21"/>
                <w:szCs w:val="21"/>
                <w:u w:val="none"/>
                <w:lang w:val="en-US" w:eastAsia="zh-CN" w:bidi="ar"/>
              </w:rPr>
              <w:t>通过开展生态环境执法标准化建设项目第二阶段，购置环境执法（应急）车辆，为我市生态环境执法队伍提供更加高效有力的硬件配备。</w:t>
            </w:r>
          </w:p>
        </w:tc>
        <w:tc>
          <w:tcPr>
            <w:tcW w:w="117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90</w:t>
            </w:r>
          </w:p>
        </w:tc>
        <w:tc>
          <w:tcPr>
            <w:tcW w:w="1559" w:type="dxa"/>
          </w:tcPr>
          <w:p>
            <w:pPr>
              <w:keepNext w:val="0"/>
              <w:keepLines w:val="0"/>
              <w:pageBreakBefore w:val="0"/>
              <w:widowControl/>
              <w:kinsoku/>
              <w:wordWrap/>
              <w:overflowPunct/>
              <w:topLinePunct w:val="0"/>
              <w:autoSpaceDE/>
              <w:autoSpaceDN/>
              <w:bidi w:val="0"/>
              <w:adjustRightInd w:val="0"/>
              <w:snapToGrid w:val="0"/>
              <w:spacing w:line="360" w:lineRule="exact"/>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i w:val="0"/>
                <w:color w:val="000000"/>
                <w:kern w:val="0"/>
                <w:sz w:val="21"/>
                <w:szCs w:val="21"/>
                <w:u w:val="none"/>
                <w:lang w:val="en-US" w:eastAsia="zh-CN" w:bidi="ar"/>
              </w:rPr>
              <w:t>33</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韶关市生态环境局</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市本级</w:t>
            </w:r>
          </w:p>
        </w:tc>
        <w:tc>
          <w:tcPr>
            <w:tcW w:w="201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韶关市环境应急“南阳实践”项目</w:t>
            </w:r>
          </w:p>
        </w:tc>
        <w:tc>
          <w:tcPr>
            <w:tcW w:w="6781" w:type="dxa"/>
            <w:vAlign w:val="center"/>
          </w:tcPr>
          <w:p>
            <w:pPr>
              <w:keepNext w:val="0"/>
              <w:keepLines w:val="0"/>
              <w:widowControl/>
              <w:suppressLineNumbers w:val="0"/>
              <w:jc w:val="left"/>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b/>
                <w:i w:val="0"/>
                <w:color w:val="000000"/>
                <w:kern w:val="0"/>
                <w:sz w:val="21"/>
                <w:szCs w:val="21"/>
                <w:u w:val="none"/>
                <w:lang w:val="en-US" w:eastAsia="zh-CN" w:bidi="ar"/>
              </w:rPr>
              <w:t>项目内容：</w:t>
            </w:r>
            <w:r>
              <w:rPr>
                <w:rFonts w:hint="eastAsia" w:ascii="仿宋_GB2312" w:hAnsi="仿宋_GB2312" w:eastAsia="仿宋_GB2312" w:cs="仿宋_GB2312"/>
                <w:i w:val="0"/>
                <w:color w:val="000000"/>
                <w:kern w:val="0"/>
                <w:sz w:val="21"/>
                <w:szCs w:val="21"/>
                <w:u w:val="none"/>
                <w:lang w:val="en-US" w:eastAsia="zh-CN" w:bidi="ar"/>
              </w:rPr>
              <w:t>建立“南阳实践”河流基础信息清单;编制韶关市“南阳实践”环境应急响应方案;完善“南阳实践”成果应用长效机制;落实“南阳实践”成果信息化。</w:t>
            </w:r>
            <w:r>
              <w:rPr>
                <w:rFonts w:hint="eastAsia" w:ascii="仿宋_GB2312" w:hAnsi="仿宋_GB2312" w:eastAsia="仿宋_GB2312" w:cs="仿宋_GB2312"/>
                <w:i w:val="0"/>
                <w:color w:val="000000"/>
                <w:kern w:val="0"/>
                <w:sz w:val="21"/>
                <w:szCs w:val="21"/>
                <w:u w:val="none"/>
                <w:lang w:val="en-US" w:eastAsia="zh-CN" w:bidi="ar"/>
              </w:rPr>
              <w:br w:type="textWrapping"/>
            </w:r>
            <w:r>
              <w:rPr>
                <w:rFonts w:hint="eastAsia" w:ascii="仿宋_GB2312" w:hAnsi="仿宋_GB2312" w:eastAsia="仿宋_GB2312" w:cs="仿宋_GB2312"/>
                <w:b/>
                <w:i w:val="0"/>
                <w:color w:val="000000"/>
                <w:kern w:val="0"/>
                <w:sz w:val="21"/>
                <w:szCs w:val="21"/>
                <w:u w:val="none"/>
                <w:lang w:val="en-US" w:eastAsia="zh-CN" w:bidi="ar"/>
              </w:rPr>
              <w:t>绩效目标：</w:t>
            </w:r>
            <w:r>
              <w:rPr>
                <w:rFonts w:hint="eastAsia" w:ascii="仿宋_GB2312" w:hAnsi="仿宋_GB2312" w:eastAsia="仿宋_GB2312" w:cs="仿宋_GB2312"/>
                <w:i w:val="0"/>
                <w:color w:val="000000"/>
                <w:kern w:val="0"/>
                <w:sz w:val="21"/>
                <w:szCs w:val="21"/>
                <w:u w:val="none"/>
                <w:lang w:val="en-US" w:eastAsia="zh-CN" w:bidi="ar"/>
              </w:rPr>
              <w:t>掌握韶关市水环境风险基本情况，并选取墨江、锦江、三溪水、兰花溪、宜章水、百沙水、马坝河、梅花河、南水河、新丰江等13条河流开展“南阳实践”，摸清上述河流的“环境应急空间与设施”底数，在此基础上，编制韶关市“南阳实践”环境应急响应方案，切实提高流域环境应急响应能力，保障韶关市水环境安全。</w:t>
            </w:r>
          </w:p>
        </w:tc>
        <w:tc>
          <w:tcPr>
            <w:tcW w:w="117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80</w:t>
            </w:r>
          </w:p>
        </w:tc>
        <w:tc>
          <w:tcPr>
            <w:tcW w:w="1559" w:type="dxa"/>
          </w:tcPr>
          <w:p>
            <w:pPr>
              <w:keepNext w:val="0"/>
              <w:keepLines w:val="0"/>
              <w:pageBreakBefore w:val="0"/>
              <w:widowControl/>
              <w:kinsoku/>
              <w:wordWrap/>
              <w:overflowPunct/>
              <w:topLinePunct w:val="0"/>
              <w:autoSpaceDE/>
              <w:autoSpaceDN/>
              <w:bidi w:val="0"/>
              <w:adjustRightInd w:val="0"/>
              <w:snapToGrid w:val="0"/>
              <w:spacing w:line="360" w:lineRule="exact"/>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i w:val="0"/>
                <w:color w:val="000000"/>
                <w:kern w:val="0"/>
                <w:sz w:val="21"/>
                <w:szCs w:val="21"/>
                <w:u w:val="none"/>
                <w:lang w:val="en-US" w:eastAsia="zh-CN" w:bidi="ar"/>
              </w:rPr>
              <w:t>34</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韶关市生态环境局</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市本级</w:t>
            </w:r>
          </w:p>
        </w:tc>
        <w:tc>
          <w:tcPr>
            <w:tcW w:w="201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污染源自动监控监管服务</w:t>
            </w:r>
          </w:p>
        </w:tc>
        <w:tc>
          <w:tcPr>
            <w:tcW w:w="6781" w:type="dxa"/>
            <w:vAlign w:val="center"/>
          </w:tcPr>
          <w:p>
            <w:pPr>
              <w:keepNext w:val="0"/>
              <w:keepLines w:val="0"/>
              <w:widowControl/>
              <w:suppressLineNumbers w:val="0"/>
              <w:jc w:val="left"/>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b/>
                <w:i w:val="0"/>
                <w:color w:val="000000"/>
                <w:kern w:val="0"/>
                <w:sz w:val="21"/>
                <w:szCs w:val="21"/>
                <w:u w:val="none"/>
                <w:lang w:val="en-US" w:eastAsia="zh-CN" w:bidi="ar"/>
              </w:rPr>
              <w:t>项目内容：</w:t>
            </w:r>
            <w:r>
              <w:rPr>
                <w:rFonts w:hint="eastAsia" w:ascii="仿宋_GB2312" w:hAnsi="仿宋_GB2312" w:eastAsia="仿宋_GB2312" w:cs="仿宋_GB2312"/>
                <w:i w:val="0"/>
                <w:color w:val="000000"/>
                <w:kern w:val="0"/>
                <w:sz w:val="21"/>
                <w:szCs w:val="21"/>
                <w:u w:val="none"/>
                <w:lang w:val="en-US" w:eastAsia="zh-CN" w:bidi="ar"/>
              </w:rPr>
              <w:t>污染源自动监控监管服务：1.在线监控设备建设规范化巡查（含资料整理、检查报告、不定期检查、技术支持服务）。2.配套交通、办公、耗材等费用。3.其他费用（管理费、税金）。</w:t>
            </w:r>
            <w:r>
              <w:rPr>
                <w:rFonts w:hint="eastAsia" w:ascii="仿宋_GB2312" w:hAnsi="仿宋_GB2312" w:eastAsia="仿宋_GB2312" w:cs="仿宋_GB2312"/>
                <w:i w:val="0"/>
                <w:color w:val="000000"/>
                <w:kern w:val="0"/>
                <w:sz w:val="21"/>
                <w:szCs w:val="21"/>
                <w:u w:val="none"/>
                <w:lang w:val="en-US" w:eastAsia="zh-CN" w:bidi="ar"/>
              </w:rPr>
              <w:br w:type="textWrapping"/>
            </w:r>
            <w:r>
              <w:rPr>
                <w:rFonts w:hint="eastAsia" w:ascii="仿宋_GB2312" w:hAnsi="仿宋_GB2312" w:eastAsia="仿宋_GB2312" w:cs="仿宋_GB2312"/>
                <w:b/>
                <w:i w:val="0"/>
                <w:color w:val="000000"/>
                <w:kern w:val="0"/>
                <w:sz w:val="21"/>
                <w:szCs w:val="21"/>
                <w:u w:val="none"/>
                <w:lang w:val="en-US" w:eastAsia="zh-CN" w:bidi="ar"/>
              </w:rPr>
              <w:t>绩效目标：</w:t>
            </w:r>
            <w:r>
              <w:rPr>
                <w:rFonts w:hint="eastAsia" w:ascii="仿宋_GB2312" w:hAnsi="仿宋_GB2312" w:eastAsia="仿宋_GB2312" w:cs="仿宋_GB2312"/>
                <w:i w:val="0"/>
                <w:color w:val="000000"/>
                <w:kern w:val="0"/>
                <w:sz w:val="21"/>
                <w:szCs w:val="21"/>
                <w:u w:val="none"/>
                <w:lang w:val="en-US" w:eastAsia="zh-CN" w:bidi="ar"/>
              </w:rPr>
              <w:t>通过重点污染源自动监控技术咨询及辅助执法服务，开展对全市污染源自动监控设备的常态化巡查，打击自动监控数据弄虚作假行为。</w:t>
            </w:r>
          </w:p>
        </w:tc>
        <w:tc>
          <w:tcPr>
            <w:tcW w:w="117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60</w:t>
            </w:r>
          </w:p>
        </w:tc>
        <w:tc>
          <w:tcPr>
            <w:tcW w:w="1559" w:type="dxa"/>
          </w:tcPr>
          <w:p>
            <w:pPr>
              <w:keepNext w:val="0"/>
              <w:keepLines w:val="0"/>
              <w:pageBreakBefore w:val="0"/>
              <w:widowControl/>
              <w:kinsoku/>
              <w:wordWrap/>
              <w:overflowPunct/>
              <w:topLinePunct w:val="0"/>
              <w:autoSpaceDE/>
              <w:autoSpaceDN/>
              <w:bidi w:val="0"/>
              <w:adjustRightInd w:val="0"/>
              <w:snapToGrid w:val="0"/>
              <w:spacing w:line="360" w:lineRule="exact"/>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i w:val="0"/>
                <w:color w:val="000000"/>
                <w:kern w:val="0"/>
                <w:sz w:val="21"/>
                <w:szCs w:val="21"/>
                <w:u w:val="none"/>
                <w:lang w:val="en-US" w:eastAsia="zh-CN" w:bidi="ar"/>
              </w:rPr>
              <w:t>35</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韶关市生态环境局</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市本级</w:t>
            </w:r>
          </w:p>
        </w:tc>
        <w:tc>
          <w:tcPr>
            <w:tcW w:w="201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2023年韶关市重点园区突发环境事件应急演练</w:t>
            </w:r>
          </w:p>
        </w:tc>
        <w:tc>
          <w:tcPr>
            <w:tcW w:w="6781" w:type="dxa"/>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b/>
                <w:i w:val="0"/>
                <w:color w:val="000000"/>
                <w:kern w:val="0"/>
                <w:sz w:val="21"/>
                <w:szCs w:val="21"/>
                <w:u w:val="none"/>
                <w:lang w:val="en-US" w:eastAsia="zh-CN" w:bidi="ar"/>
              </w:rPr>
              <w:t>项目内容：</w:t>
            </w:r>
            <w:r>
              <w:rPr>
                <w:rFonts w:hint="eastAsia" w:ascii="仿宋_GB2312" w:hAnsi="仿宋_GB2312" w:eastAsia="仿宋_GB2312" w:cs="仿宋_GB2312"/>
                <w:i w:val="0"/>
                <w:color w:val="000000"/>
                <w:kern w:val="0"/>
                <w:sz w:val="21"/>
                <w:szCs w:val="21"/>
                <w:u w:val="none"/>
                <w:lang w:val="en-US" w:eastAsia="zh-CN" w:bidi="ar"/>
              </w:rPr>
              <w:t>在仁化县有色金属循环经济产业基地完成韶关市重点园区突发环境事件应急演练，内容为“模拟仁化县有色金属循环经济产业基地内某涉重企业因污水处理系统故障导致含重金属废水外溢，事故有进一步污染浈江的风险，相关职能部门迅速启动应急响应，妥善应对突发环境应急事件”，制作影视宣传学习资料并存档。</w:t>
            </w:r>
          </w:p>
          <w:p>
            <w:pPr>
              <w:keepNext w:val="0"/>
              <w:keepLines w:val="0"/>
              <w:widowControl/>
              <w:suppressLineNumbers w:val="0"/>
              <w:jc w:val="left"/>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b/>
                <w:i w:val="0"/>
                <w:color w:val="000000"/>
                <w:kern w:val="0"/>
                <w:sz w:val="21"/>
                <w:szCs w:val="21"/>
                <w:u w:val="none"/>
                <w:lang w:val="en-US" w:eastAsia="zh-CN" w:bidi="ar"/>
              </w:rPr>
              <w:t>绩效目标：</w:t>
            </w:r>
            <w:r>
              <w:rPr>
                <w:rFonts w:hint="eastAsia" w:ascii="仿宋_GB2312" w:hAnsi="仿宋_GB2312" w:eastAsia="仿宋_GB2312" w:cs="仿宋_GB2312"/>
                <w:b w:val="0"/>
                <w:bCs/>
                <w:i w:val="0"/>
                <w:color w:val="000000"/>
                <w:kern w:val="0"/>
                <w:sz w:val="21"/>
                <w:szCs w:val="21"/>
                <w:u w:val="none"/>
                <w:lang w:val="en-US" w:eastAsia="zh-CN" w:bidi="ar"/>
              </w:rPr>
              <w:t>通过完成</w:t>
            </w:r>
            <w:r>
              <w:rPr>
                <w:rFonts w:hint="eastAsia" w:ascii="仿宋_GB2312" w:hAnsi="仿宋_GB2312" w:eastAsia="仿宋_GB2312" w:cs="仿宋_GB2312"/>
                <w:i w:val="0"/>
                <w:color w:val="000000"/>
                <w:kern w:val="0"/>
                <w:sz w:val="21"/>
                <w:szCs w:val="21"/>
                <w:u w:val="none"/>
                <w:lang w:val="en-US" w:eastAsia="zh-CN" w:bidi="ar"/>
              </w:rPr>
              <w:t>韶关市重点园区突发环境事件应急演练，提升防范和处置突发环境事件的技能。</w:t>
            </w:r>
          </w:p>
        </w:tc>
        <w:tc>
          <w:tcPr>
            <w:tcW w:w="117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25</w:t>
            </w:r>
          </w:p>
        </w:tc>
        <w:tc>
          <w:tcPr>
            <w:tcW w:w="1559" w:type="dxa"/>
          </w:tcPr>
          <w:p>
            <w:pPr>
              <w:keepNext w:val="0"/>
              <w:keepLines w:val="0"/>
              <w:pageBreakBefore w:val="0"/>
              <w:widowControl/>
              <w:kinsoku/>
              <w:wordWrap/>
              <w:overflowPunct/>
              <w:topLinePunct w:val="0"/>
              <w:autoSpaceDE/>
              <w:autoSpaceDN/>
              <w:bidi w:val="0"/>
              <w:adjustRightInd w:val="0"/>
              <w:snapToGrid w:val="0"/>
              <w:spacing w:line="360" w:lineRule="exact"/>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i w:val="0"/>
                <w:color w:val="000000"/>
                <w:kern w:val="0"/>
                <w:sz w:val="21"/>
                <w:szCs w:val="21"/>
                <w:u w:val="none"/>
                <w:lang w:val="en-US" w:eastAsia="zh-CN" w:bidi="ar"/>
              </w:rPr>
              <w:t>36</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韶关市生态环境局</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市本级</w:t>
            </w:r>
          </w:p>
        </w:tc>
        <w:tc>
          <w:tcPr>
            <w:tcW w:w="201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韶关市生态环境局应急物资储备库建设及运营项目</w:t>
            </w:r>
          </w:p>
        </w:tc>
        <w:tc>
          <w:tcPr>
            <w:tcW w:w="6781" w:type="dxa"/>
            <w:vAlign w:val="center"/>
          </w:tcPr>
          <w:p>
            <w:pPr>
              <w:keepNext w:val="0"/>
              <w:keepLines w:val="0"/>
              <w:widowControl/>
              <w:suppressLineNumbers w:val="0"/>
              <w:jc w:val="left"/>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b/>
                <w:i w:val="0"/>
                <w:color w:val="000000"/>
                <w:kern w:val="0"/>
                <w:sz w:val="21"/>
                <w:szCs w:val="21"/>
                <w:u w:val="none"/>
                <w:lang w:val="en-US" w:eastAsia="zh-CN" w:bidi="ar"/>
              </w:rPr>
              <w:t>项目内容：</w:t>
            </w:r>
            <w:r>
              <w:rPr>
                <w:rFonts w:hint="eastAsia" w:ascii="仿宋_GB2312" w:hAnsi="仿宋_GB2312" w:eastAsia="仿宋_GB2312" w:cs="仿宋_GB2312"/>
                <w:b w:val="0"/>
                <w:bCs/>
                <w:i w:val="0"/>
                <w:color w:val="000000"/>
                <w:kern w:val="0"/>
                <w:sz w:val="21"/>
                <w:szCs w:val="21"/>
                <w:u w:val="none"/>
                <w:lang w:val="en-US" w:eastAsia="zh-CN" w:bidi="ar"/>
              </w:rPr>
              <w:t>开展</w:t>
            </w:r>
            <w:r>
              <w:rPr>
                <w:rFonts w:hint="eastAsia" w:ascii="仿宋_GB2312" w:hAnsi="仿宋_GB2312" w:eastAsia="仿宋_GB2312" w:cs="仿宋_GB2312"/>
                <w:i w:val="0"/>
                <w:color w:val="000000"/>
                <w:kern w:val="0"/>
                <w:sz w:val="21"/>
                <w:szCs w:val="21"/>
                <w:u w:val="none"/>
                <w:lang w:val="en-US" w:eastAsia="zh-CN" w:bidi="ar"/>
              </w:rPr>
              <w:t>韶关市环境应急物资储备库建设，其中：应急物资库租赁费1年10万元，应急物资、设备租赁费1年25万元，耗材补充费用5万元，应急队伍人工费1年10万元，合计50万元。</w:t>
            </w:r>
            <w:r>
              <w:rPr>
                <w:rFonts w:hint="eastAsia" w:ascii="仿宋_GB2312" w:hAnsi="仿宋_GB2312" w:eastAsia="仿宋_GB2312" w:cs="仿宋_GB2312"/>
                <w:b/>
                <w:i w:val="0"/>
                <w:color w:val="000000"/>
                <w:kern w:val="0"/>
                <w:sz w:val="21"/>
                <w:szCs w:val="21"/>
                <w:u w:val="none"/>
                <w:lang w:val="en-US" w:eastAsia="zh-CN" w:bidi="ar"/>
              </w:rPr>
              <w:br w:type="textWrapping"/>
            </w:r>
            <w:r>
              <w:rPr>
                <w:rFonts w:hint="eastAsia" w:ascii="仿宋_GB2312" w:hAnsi="仿宋_GB2312" w:eastAsia="仿宋_GB2312" w:cs="仿宋_GB2312"/>
                <w:b/>
                <w:i w:val="0"/>
                <w:color w:val="000000"/>
                <w:kern w:val="0"/>
                <w:sz w:val="21"/>
                <w:szCs w:val="21"/>
                <w:u w:val="none"/>
                <w:lang w:val="en-US" w:eastAsia="zh-CN" w:bidi="ar"/>
              </w:rPr>
              <w:t>绩效目标：</w:t>
            </w:r>
            <w:r>
              <w:rPr>
                <w:rFonts w:hint="eastAsia" w:ascii="仿宋_GB2312" w:hAnsi="仿宋_GB2312" w:eastAsia="仿宋_GB2312" w:cs="仿宋_GB2312"/>
                <w:i w:val="0"/>
                <w:color w:val="000000"/>
                <w:kern w:val="0"/>
                <w:sz w:val="21"/>
                <w:szCs w:val="21"/>
                <w:u w:val="none"/>
                <w:lang w:val="en-US" w:eastAsia="zh-CN" w:bidi="ar"/>
              </w:rPr>
              <w:t>建立韶关市环境应急物资储备库，为突发环境事件应急处置提供物质保障。</w:t>
            </w:r>
          </w:p>
        </w:tc>
        <w:tc>
          <w:tcPr>
            <w:tcW w:w="117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1"/>
                <w:szCs w:val="21"/>
                <w:u w:val="none"/>
                <w:lang w:val="en-US" w:eastAsia="zh-CN" w:bidi="ar"/>
              </w:rPr>
              <w:t>50</w:t>
            </w:r>
          </w:p>
        </w:tc>
        <w:tc>
          <w:tcPr>
            <w:tcW w:w="1559" w:type="dxa"/>
          </w:tcPr>
          <w:p>
            <w:pPr>
              <w:keepNext w:val="0"/>
              <w:keepLines w:val="0"/>
              <w:pageBreakBefore w:val="0"/>
              <w:widowControl/>
              <w:kinsoku/>
              <w:wordWrap/>
              <w:overflowPunct/>
              <w:topLinePunct w:val="0"/>
              <w:autoSpaceDE/>
              <w:autoSpaceDN/>
              <w:bidi w:val="0"/>
              <w:adjustRightInd w:val="0"/>
              <w:snapToGrid w:val="0"/>
              <w:spacing w:line="360" w:lineRule="exact"/>
              <w:rPr>
                <w:rFonts w:hint="eastAsia" w:ascii="仿宋_GB2312" w:hAnsi="仿宋_GB2312" w:eastAsia="仿宋_GB2312" w:cs="仿宋_GB2312"/>
                <w:sz w:val="21"/>
                <w:szCs w:val="21"/>
                <w:vertAlign w:val="baseline"/>
              </w:rPr>
            </w:pPr>
          </w:p>
        </w:tc>
      </w:tr>
    </w:tbl>
    <w:p>
      <w:pPr>
        <w:pStyle w:val="5"/>
        <w:keepNext w:val="0"/>
        <w:keepLines w:val="0"/>
        <w:pageBreakBefore w:val="0"/>
        <w:widowControl w:val="0"/>
        <w:kinsoku/>
        <w:wordWrap/>
        <w:overflowPunct/>
        <w:topLinePunct w:val="0"/>
        <w:autoSpaceDE/>
        <w:autoSpaceDN/>
        <w:bidi w:val="0"/>
        <w:adjustRightInd w:val="0"/>
        <w:snapToGrid w:val="0"/>
        <w:spacing w:line="600" w:lineRule="exact"/>
        <w:ind w:right="0" w:rightChars="0"/>
        <w:jc w:val="both"/>
        <w:textAlignment w:val="auto"/>
        <w:rPr>
          <w:rFonts w:hint="default" w:eastAsia="仿宋_GB2312" w:cs="Times New Roman"/>
          <w:sz w:val="32"/>
          <w:szCs w:val="32"/>
          <w:lang w:val="en-US" w:eastAsia="zh-CN"/>
        </w:rPr>
      </w:pPr>
    </w:p>
    <w:p>
      <w:pPr>
        <w:pStyle w:val="5"/>
        <w:keepNext w:val="0"/>
        <w:keepLines w:val="0"/>
        <w:pageBreakBefore w:val="0"/>
        <w:widowControl w:val="0"/>
        <w:kinsoku/>
        <w:wordWrap/>
        <w:overflowPunct/>
        <w:topLinePunct w:val="0"/>
        <w:autoSpaceDE/>
        <w:autoSpaceDN/>
        <w:bidi w:val="0"/>
        <w:adjustRightInd w:val="0"/>
        <w:snapToGrid w:val="0"/>
        <w:spacing w:line="600" w:lineRule="exact"/>
        <w:ind w:right="0" w:rightChars="0"/>
        <w:jc w:val="both"/>
        <w:textAlignment w:val="auto"/>
        <w:rPr>
          <w:rFonts w:hint="default" w:eastAsia="仿宋_GB2312" w:cs="Times New Roman"/>
          <w:sz w:val="32"/>
          <w:szCs w:val="32"/>
          <w:lang w:val="en-US" w:eastAsia="zh-CN"/>
        </w:rPr>
      </w:pPr>
    </w:p>
    <w:p>
      <w:pPr>
        <w:pStyle w:val="5"/>
        <w:keepNext w:val="0"/>
        <w:keepLines w:val="0"/>
        <w:pageBreakBefore w:val="0"/>
        <w:widowControl w:val="0"/>
        <w:kinsoku/>
        <w:wordWrap/>
        <w:overflowPunct/>
        <w:topLinePunct w:val="0"/>
        <w:autoSpaceDE/>
        <w:autoSpaceDN/>
        <w:bidi w:val="0"/>
        <w:adjustRightInd w:val="0"/>
        <w:snapToGrid w:val="0"/>
        <w:spacing w:line="600" w:lineRule="exact"/>
        <w:ind w:right="0" w:rightChars="0"/>
        <w:jc w:val="both"/>
        <w:textAlignment w:val="auto"/>
        <w:rPr>
          <w:rFonts w:hint="default" w:eastAsia="仿宋_GB2312" w:cs="Times New Roman"/>
          <w:sz w:val="32"/>
          <w:szCs w:val="32"/>
          <w:lang w:val="en-US" w:eastAsia="zh-CN"/>
        </w:rPr>
      </w:pP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3C3DCF"/>
    <w:rsid w:val="2EFB5B76"/>
    <w:rsid w:val="6F1B389C"/>
    <w:rsid w:val="783C3DCF"/>
    <w:rsid w:val="79D17B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5">
    <w:name w:val="正文 New New New New New New New New New New New New New New New New New"/>
    <w:qFormat/>
    <w:uiPriority w:val="0"/>
    <w:pPr>
      <w:widowControl w:val="0"/>
      <w:jc w:val="both"/>
    </w:pPr>
    <w:rPr>
      <w:rFonts w:ascii="Times New Roman" w:hAnsi="Times New Roman" w:eastAsia="宋体" w:cstheme="minorBidi"/>
      <w:kern w:val="2"/>
      <w:sz w:val="21"/>
      <w:lang w:val="en-US" w:eastAsia="zh-CN"/>
    </w:rPr>
  </w:style>
  <w:style w:type="character" w:customStyle="1" w:styleId="6">
    <w:name w:val="font21"/>
    <w:basedOn w:val="2"/>
    <w:qFormat/>
    <w:uiPriority w:val="0"/>
    <w:rPr>
      <w:rFonts w:hint="eastAsia" w:ascii="宋体" w:hAnsi="宋体" w:eastAsia="宋体" w:cs="宋体"/>
      <w:b/>
      <w:color w:val="000000"/>
      <w:sz w:val="24"/>
      <w:szCs w:val="24"/>
      <w:u w:val="none"/>
    </w:rPr>
  </w:style>
  <w:style w:type="character" w:customStyle="1" w:styleId="7">
    <w:name w:val="font31"/>
    <w:basedOn w:val="2"/>
    <w:qFormat/>
    <w:uiPriority w:val="0"/>
    <w:rPr>
      <w:rFonts w:hint="eastAsia" w:ascii="宋体" w:hAnsi="宋体" w:eastAsia="宋体" w:cs="宋体"/>
      <w:color w:val="000000"/>
      <w:sz w:val="24"/>
      <w:szCs w:val="24"/>
      <w:u w:val="none"/>
    </w:rPr>
  </w:style>
  <w:style w:type="character" w:customStyle="1" w:styleId="8">
    <w:name w:val="font01"/>
    <w:basedOn w:val="2"/>
    <w:qFormat/>
    <w:uiPriority w:val="0"/>
    <w:rPr>
      <w:rFonts w:hint="eastAsia" w:ascii="宋体" w:hAnsi="宋体" w:eastAsia="宋体" w:cs="宋体"/>
      <w:b/>
      <w:color w:val="FF0000"/>
      <w:sz w:val="24"/>
      <w:szCs w:val="24"/>
      <w:u w:val="none"/>
    </w:rPr>
  </w:style>
  <w:style w:type="character" w:customStyle="1" w:styleId="9">
    <w:name w:val="font41"/>
    <w:basedOn w:val="2"/>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2022-10-23T01:53:00Z</dcterms:created>
  <dc:creator>yy</dc:creator>
  <cp:lastModifiedBy>yy</cp:lastModifiedBy>
  <dcterms:modified xsi:type="dcterms:W3CDTF">2022-10-23T02:48:52Z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ribbonExt">
    <vt:lpwstr>{"WPSExtOfficeTab":{"OnGetEnabled":false,"OnGetVisible":false}}</vt:lpwstr>
  </property>
</Properties>
</file>